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bottom w:val="thinThickSmallGap" w:sz="24" w:space="0" w:color="0000CC"/>
        </w:tblBorders>
        <w:tblLook w:val="04A0" w:firstRow="1" w:lastRow="0" w:firstColumn="1" w:lastColumn="0" w:noHBand="0" w:noVBand="1"/>
      </w:tblPr>
      <w:tblGrid>
        <w:gridCol w:w="9570"/>
      </w:tblGrid>
      <w:tr w:rsidR="00CC47E8" w:rsidRPr="003D791E" w:rsidTr="00EC3381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0000CC"/>
              <w:right w:val="nil"/>
            </w:tcBorders>
          </w:tcPr>
          <w:p w:rsidR="00CC47E8" w:rsidRPr="00BC65DB" w:rsidRDefault="00CC47E8" w:rsidP="00EC3381">
            <w:pPr>
              <w:spacing w:after="0"/>
              <w:jc w:val="center"/>
              <w:rPr>
                <w:rFonts w:ascii="Times New Roman" w:hAnsi="Times New Roman"/>
                <w:color w:val="000099"/>
                <w:sz w:val="28"/>
              </w:rPr>
            </w:pPr>
            <w:r w:rsidRPr="00BC65DB">
              <w:rPr>
                <w:rFonts w:ascii="Times New Roman" w:hAnsi="Times New Roman"/>
                <w:color w:val="000099"/>
                <w:sz w:val="28"/>
              </w:rPr>
              <w:t>ОБЩЕСТВО С ОГРАНИЧЕННОЙ ОТВЕТСТВЕННОСТЬЮ</w:t>
            </w:r>
          </w:p>
          <w:p w:rsidR="00CC47E8" w:rsidRPr="003D791E" w:rsidRDefault="00CC47E8" w:rsidP="00EC338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  <w:r w:rsidRPr="00BC65DB">
              <w:rPr>
                <w:rFonts w:ascii="Times New Roman" w:hAnsi="Times New Roman"/>
                <w:b/>
                <w:color w:val="000099"/>
                <w:sz w:val="28"/>
              </w:rPr>
              <w:t>«УПРАВЛЯЮЩАЯ КОМПАНИЯ УРАЛМЕТАЛЛУРГМОНТАЖ 2»</w:t>
            </w:r>
          </w:p>
        </w:tc>
      </w:tr>
    </w:tbl>
    <w:p w:rsidR="00CC47E8" w:rsidRPr="003D791E" w:rsidRDefault="00CC47E8" w:rsidP="00CC47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pPr w:leftFromText="180" w:rightFromText="180" w:vertAnchor="text" w:horzAnchor="margin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CC47E8" w:rsidRPr="00CC47E8" w:rsidTr="00EC3381">
        <w:trPr>
          <w:trHeight w:val="404"/>
        </w:trPr>
        <w:tc>
          <w:tcPr>
            <w:tcW w:w="4788" w:type="dxa"/>
          </w:tcPr>
          <w:p w:rsidR="00CC47E8" w:rsidRPr="00CD1ED3" w:rsidRDefault="00CC47E8" w:rsidP="00EC3381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</w:tcPr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7E8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УТВЕРЖДАЮ:</w:t>
            </w:r>
          </w:p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C47E8" w:rsidRPr="00CC47E8" w:rsidRDefault="00CC47E8" w:rsidP="00EC338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7E8">
              <w:rPr>
                <w:rFonts w:ascii="Times New Roman" w:hAnsi="Times New Roman" w:cs="Times New Roman"/>
                <w:b/>
                <w:sz w:val="26"/>
                <w:szCs w:val="26"/>
              </w:rPr>
              <w:t>Генеральный директор</w:t>
            </w:r>
          </w:p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7E8">
              <w:rPr>
                <w:rFonts w:ascii="Times New Roman" w:hAnsi="Times New Roman" w:cs="Times New Roman"/>
                <w:b/>
                <w:sz w:val="26"/>
                <w:szCs w:val="26"/>
              </w:rPr>
              <w:t>ООО «УК Уралметаллургмонтаж 2»</w:t>
            </w:r>
          </w:p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7E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_________________</w:t>
            </w:r>
            <w:r w:rsidRPr="00CC47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Ю.С. Аглотков  </w:t>
            </w:r>
          </w:p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C47E8" w:rsidRPr="00CC47E8" w:rsidRDefault="00F3396F" w:rsidP="00EC3381">
            <w:pPr>
              <w:pStyle w:val="8"/>
              <w:ind w:firstLine="1341"/>
              <w:jc w:val="right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«____» ____________</w:t>
            </w:r>
            <w:r w:rsidR="00CC47E8" w:rsidRPr="00CC47E8">
              <w:rPr>
                <w:rFonts w:ascii="Times New Roman" w:hAnsi="Times New Roman"/>
                <w:sz w:val="26"/>
                <w:szCs w:val="26"/>
              </w:rPr>
              <w:t xml:space="preserve"> 2022г.</w:t>
            </w:r>
          </w:p>
        </w:tc>
      </w:tr>
    </w:tbl>
    <w:p w:rsidR="00CC47E8" w:rsidRDefault="00CC47E8" w:rsidP="00CC47E8">
      <w:pPr>
        <w:spacing w:after="0" w:line="240" w:lineRule="auto"/>
      </w:pPr>
    </w:p>
    <w:p w:rsidR="00CC47E8" w:rsidRDefault="00CC47E8" w:rsidP="00CC47E8"/>
    <w:p w:rsidR="00CC47E8" w:rsidRDefault="00CC47E8" w:rsidP="00CC47E8"/>
    <w:p w:rsidR="00CC47E8" w:rsidRDefault="00CC47E8" w:rsidP="00CC47E8"/>
    <w:p w:rsidR="00CC47E8" w:rsidRDefault="00CC47E8" w:rsidP="00CC47E8"/>
    <w:p w:rsidR="00CC47E8" w:rsidRDefault="00CC47E8" w:rsidP="00CC47E8"/>
    <w:p w:rsidR="00CC47E8" w:rsidRDefault="00CC47E8" w:rsidP="00CC47E8">
      <w:pPr>
        <w:pStyle w:val="5"/>
        <w:widowControl w:val="0"/>
        <w:mirrorIndents/>
        <w:rPr>
          <w:rFonts w:eastAsia="MS Mincho"/>
          <w:color w:val="000000" w:themeColor="text1"/>
        </w:rPr>
      </w:pPr>
      <w:bookmarkStart w:id="0" w:name="OLE_LINK5"/>
      <w:bookmarkStart w:id="1" w:name="OLE_LINK6"/>
    </w:p>
    <w:p w:rsidR="00CC47E8" w:rsidRPr="006023F4" w:rsidRDefault="00CC47E8" w:rsidP="00CC47E8"/>
    <w:bookmarkEnd w:id="0"/>
    <w:bookmarkEnd w:id="1"/>
    <w:p w:rsidR="00EA7CDC" w:rsidRPr="00EA7CDC" w:rsidRDefault="0012198B" w:rsidP="00F3396F">
      <w:pPr>
        <w:pStyle w:val="4"/>
        <w:shd w:val="clear" w:color="auto" w:fill="auto"/>
        <w:spacing w:line="240" w:lineRule="auto"/>
        <w:ind w:firstLine="0"/>
        <w:jc w:val="center"/>
        <w:rPr>
          <w:b/>
          <w:color w:val="auto"/>
          <w:sz w:val="28"/>
          <w:szCs w:val="28"/>
          <w:lang w:val="ru-RU"/>
        </w:rPr>
      </w:pPr>
      <w:r w:rsidRPr="00EA7CDC">
        <w:rPr>
          <w:b/>
          <w:color w:val="auto"/>
          <w:sz w:val="28"/>
          <w:szCs w:val="28"/>
          <w:lang w:val="ru-RU"/>
        </w:rPr>
        <w:t>ПРОГРАММА</w:t>
      </w:r>
    </w:p>
    <w:p w:rsidR="00EA7CDC" w:rsidRPr="00EA7CDC" w:rsidRDefault="00EA7CDC" w:rsidP="00F3396F">
      <w:pPr>
        <w:pStyle w:val="4"/>
        <w:shd w:val="clear" w:color="auto" w:fill="auto"/>
        <w:spacing w:line="240" w:lineRule="auto"/>
        <w:ind w:firstLine="0"/>
        <w:jc w:val="center"/>
        <w:rPr>
          <w:b/>
          <w:color w:val="auto"/>
          <w:sz w:val="28"/>
          <w:szCs w:val="28"/>
          <w:lang w:val="ru-RU"/>
        </w:rPr>
      </w:pPr>
    </w:p>
    <w:p w:rsidR="00F3396F" w:rsidRPr="00EA7CDC" w:rsidRDefault="00A634E2" w:rsidP="00EA7CDC">
      <w:pPr>
        <w:pStyle w:val="4"/>
        <w:shd w:val="clear" w:color="auto" w:fill="auto"/>
        <w:spacing w:line="240" w:lineRule="auto"/>
        <w:ind w:firstLine="0"/>
        <w:jc w:val="center"/>
        <w:rPr>
          <w:b/>
          <w:color w:val="auto"/>
          <w:sz w:val="28"/>
          <w:szCs w:val="28"/>
          <w:lang w:val="ru-RU"/>
        </w:rPr>
      </w:pPr>
      <w:r w:rsidRPr="00EA7CDC">
        <w:rPr>
          <w:b/>
          <w:color w:val="auto"/>
          <w:sz w:val="28"/>
          <w:szCs w:val="28"/>
          <w:lang w:val="ru-RU"/>
        </w:rPr>
        <w:t xml:space="preserve"> </w:t>
      </w:r>
      <w:r w:rsidR="00EA7CDC" w:rsidRPr="00EA7CDC">
        <w:rPr>
          <w:b/>
          <w:color w:val="auto"/>
          <w:sz w:val="28"/>
          <w:szCs w:val="28"/>
          <w:lang w:val="ru-RU"/>
        </w:rPr>
        <w:t>ОБУЧЕНИ</w:t>
      </w:r>
      <w:r w:rsidR="00EA7CDC">
        <w:rPr>
          <w:b/>
          <w:color w:val="auto"/>
          <w:sz w:val="28"/>
          <w:szCs w:val="28"/>
          <w:lang w:val="ru-RU"/>
        </w:rPr>
        <w:t xml:space="preserve">Е </w:t>
      </w:r>
      <w:r w:rsidR="00F3396F" w:rsidRPr="00EA7CDC">
        <w:rPr>
          <w:rFonts w:eastAsia="MS Mincho"/>
          <w:b/>
          <w:caps/>
          <w:sz w:val="28"/>
          <w:szCs w:val="28"/>
        </w:rPr>
        <w:t>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</w:r>
    </w:p>
    <w:p w:rsidR="00CC47E8" w:rsidRPr="00E8693A" w:rsidRDefault="00CC47E8" w:rsidP="00CC47E8">
      <w:pPr>
        <w:spacing w:after="12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F2E12" wp14:editId="17D74FF1">
                <wp:simplePos x="0" y="0"/>
                <wp:positionH relativeFrom="column">
                  <wp:posOffset>1872615</wp:posOffset>
                </wp:positionH>
                <wp:positionV relativeFrom="page">
                  <wp:posOffset>9591675</wp:posOffset>
                </wp:positionV>
                <wp:extent cx="2280285" cy="66675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028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3381" w:rsidRPr="002004CE" w:rsidRDefault="00EC3381" w:rsidP="00CC47E8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</w:pPr>
                            <w:r w:rsidRPr="002004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Екатеринбург</w:t>
                            </w:r>
                          </w:p>
                          <w:p w:rsidR="00EC3381" w:rsidRPr="002004CE" w:rsidRDefault="00EC3381" w:rsidP="00CC47E8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</w:pPr>
                            <w:r w:rsidRPr="002004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22</w:t>
                            </w:r>
                            <w:r w:rsidRPr="002004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г.</w:t>
                            </w:r>
                          </w:p>
                          <w:p w:rsidR="00EC3381" w:rsidRDefault="00EC3381" w:rsidP="00CC47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F2E12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47.45pt;margin-top:755.25pt;width:179.5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" filled="f" stroked="f" strokeweight=".5pt">
                <v:path arrowok="t"/>
                <v:textbox>
                  <w:txbxContent>
                    <w:p w:rsidR="00EC3381" w:rsidRPr="002004CE" w:rsidRDefault="00EC3381" w:rsidP="00CC47E8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</w:pPr>
                      <w:r w:rsidRPr="002004C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Екатеринбург</w:t>
                      </w:r>
                    </w:p>
                    <w:p w:rsidR="00EC3381" w:rsidRPr="002004CE" w:rsidRDefault="00EC3381" w:rsidP="00CC47E8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</w:pPr>
                      <w:r w:rsidRPr="002004C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20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22</w:t>
                      </w:r>
                      <w:r w:rsidRPr="002004C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г.</w:t>
                      </w:r>
                    </w:p>
                    <w:p w:rsidR="00EC3381" w:rsidRDefault="00EC3381" w:rsidP="00CC47E8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F313E2" w:rsidRDefault="00F313E2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F313E2" w:rsidRDefault="00F313E2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EA7CDC" w:rsidRDefault="00EA7CDC" w:rsidP="00EA7C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EA7CDC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lastRenderedPageBreak/>
        <w:t>Пояснительная записка</w:t>
      </w:r>
    </w:p>
    <w:p w:rsidR="00EA7CDC" w:rsidRPr="00EA7CDC" w:rsidRDefault="00EA7CDC" w:rsidP="00EA7C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7E52F8" w:rsidRPr="007E52F8" w:rsidRDefault="007E52F8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Программа для обучения руководителей и специалистов организаций по охране труда разработана в соответствии с примерными учебными планами обучения по охране труда и проверки знани</w:t>
      </w:r>
      <w:r w:rsidR="0091393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я</w:t>
      </w: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требований охраны труда работников организаций в соответствии с Постановлением Правительства РФ от 24.12.2021 № 2464 «О порядке обучения по охране труда и проверки знани</w:t>
      </w:r>
      <w:r w:rsidR="0091393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я требований охраны труда»</w:t>
      </w: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</w:p>
    <w:p w:rsidR="00EA7CDC" w:rsidRPr="00EA7CDC" w:rsidRDefault="007E52F8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обучения</w:t>
      </w:r>
      <w:r w:rsidRPr="00EA7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формирование у работников необходимых знаний </w:t>
      </w:r>
      <w:r w:rsidR="00EA7CDC" w:rsidRPr="00EA7C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безопасных методов и приемов выполнения работ при воздействии вредных и/или опасных производственных факторов.</w:t>
      </w:r>
    </w:p>
    <w:p w:rsidR="007E52F8" w:rsidRPr="007E52F8" w:rsidRDefault="007E52F8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Срок обучения: 16 часов.</w:t>
      </w:r>
    </w:p>
    <w:p w:rsidR="007E52F8" w:rsidRPr="007E52F8" w:rsidRDefault="007E52F8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Форма обучения: очно, очно-заочное (дистанционно без отрыва от производства). </w:t>
      </w:r>
    </w:p>
    <w:p w:rsidR="007E52F8" w:rsidRPr="007E52F8" w:rsidRDefault="007E52F8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Учебная группа при проведении занятий формируется численностью до 20 человек. </w:t>
      </w:r>
    </w:p>
    <w:p w:rsidR="007E52F8" w:rsidRPr="007E52F8" w:rsidRDefault="007E52F8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E52F8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Итог/окончание обучения</w:t>
      </w: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: </w:t>
      </w:r>
    </w:p>
    <w:p w:rsidR="007E52F8" w:rsidRPr="007E52F8" w:rsidRDefault="007E52F8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Процесс обучения заканчивается проверк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ой знаний в форме тестирования.</w:t>
      </w:r>
    </w:p>
    <w:p w:rsidR="007E52F8" w:rsidRPr="007E52F8" w:rsidRDefault="007E52F8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95204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Выдаваемый документ</w:t>
      </w: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: </w:t>
      </w:r>
    </w:p>
    <w:p w:rsidR="007E52F8" w:rsidRPr="007E52F8" w:rsidRDefault="007E52F8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Результаты проверки знани</w:t>
      </w:r>
      <w:r w:rsidR="0091393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я</w:t>
      </w: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программы обучения оформляются протоколом. </w:t>
      </w:r>
    </w:p>
    <w:p w:rsidR="00A634E2" w:rsidRPr="00A634E2" w:rsidRDefault="00A634E2" w:rsidP="00A634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B25B0E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Обучению по программе подлежат работники</w:t>
      </w:r>
      <w:r w:rsidRPr="00A634E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, у которых установлены вредные условия труда и присутствуют опасности на рабочих местах, требующие обучения дополнительным мерам безопасности. К ним относятся:</w:t>
      </w:r>
    </w:p>
    <w:p w:rsidR="00B25B0E" w:rsidRPr="00B25B0E" w:rsidRDefault="00B25B0E" w:rsidP="00B25B0E">
      <w:pPr>
        <w:pStyle w:val="af0"/>
        <w:numPr>
          <w:ilvl w:val="0"/>
          <w:numId w:val="8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B25B0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специалисты, осуществляющие функции специалиста по охране труда, в федеральных органах исполнительной власти, органах исполнительной власти субъектов РФ и органах местного самоуправления;</w:t>
      </w:r>
    </w:p>
    <w:p w:rsidR="00B25B0E" w:rsidRPr="00B25B0E" w:rsidRDefault="00B25B0E" w:rsidP="00B25B0E">
      <w:pPr>
        <w:pStyle w:val="af0"/>
        <w:numPr>
          <w:ilvl w:val="0"/>
          <w:numId w:val="8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B25B0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руководители структурных подразделений организации и их заместители;</w:t>
      </w:r>
    </w:p>
    <w:p w:rsidR="00B25B0E" w:rsidRPr="00B25B0E" w:rsidRDefault="00B25B0E" w:rsidP="00B25B0E">
      <w:pPr>
        <w:pStyle w:val="af0"/>
        <w:numPr>
          <w:ilvl w:val="0"/>
          <w:numId w:val="8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B25B0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руководители структурных подразделений филиала и их заместители;</w:t>
      </w:r>
    </w:p>
    <w:p w:rsidR="00B25B0E" w:rsidRPr="00B25B0E" w:rsidRDefault="00B25B0E" w:rsidP="00B25B0E">
      <w:pPr>
        <w:pStyle w:val="af0"/>
        <w:numPr>
          <w:ilvl w:val="0"/>
          <w:numId w:val="8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B25B0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работники организации, отнесенные к категории специалисты (специалисты по охране труда;</w:t>
      </w:r>
    </w:p>
    <w:p w:rsidR="00B25B0E" w:rsidRPr="00B25B0E" w:rsidRDefault="00B25B0E" w:rsidP="00B25B0E">
      <w:pPr>
        <w:pStyle w:val="af0"/>
        <w:numPr>
          <w:ilvl w:val="0"/>
          <w:numId w:val="8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B25B0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работники рабочих профессий;</w:t>
      </w:r>
    </w:p>
    <w:p w:rsidR="00B25B0E" w:rsidRPr="00B25B0E" w:rsidRDefault="00B25B0E" w:rsidP="00B25B0E">
      <w:pPr>
        <w:pStyle w:val="af0"/>
        <w:numPr>
          <w:ilvl w:val="0"/>
          <w:numId w:val="8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B25B0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члены комиссий по проверке знания требований охраны труда;</w:t>
      </w:r>
    </w:p>
    <w:p w:rsidR="00B25B0E" w:rsidRPr="00B25B0E" w:rsidRDefault="00B25B0E" w:rsidP="00B25B0E">
      <w:pPr>
        <w:pStyle w:val="af0"/>
        <w:numPr>
          <w:ilvl w:val="0"/>
          <w:numId w:val="8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B25B0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лица, проводящие инструктажи по охране труда и обучение требованиям охраны труда;</w:t>
      </w:r>
    </w:p>
    <w:p w:rsidR="00EA7CDC" w:rsidRPr="00B25B0E" w:rsidRDefault="00B25B0E" w:rsidP="00B25B0E">
      <w:pPr>
        <w:pStyle w:val="af0"/>
        <w:numPr>
          <w:ilvl w:val="0"/>
          <w:numId w:val="8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B25B0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члены комитетов (комиссий) по охране труда, уполномоченные (доверенные) лица по охране труда профессиональных союзов и иных уполномоченных работниками представительных органов организаций.</w:t>
      </w:r>
    </w:p>
    <w:p w:rsidR="00EA7CDC" w:rsidRDefault="00EA7CDC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A7CDC" w:rsidRDefault="00EA7CDC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A7CDC" w:rsidRDefault="00EA7CDC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A7CDC" w:rsidRDefault="00EA7CDC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A7CDC" w:rsidRDefault="00EA7CDC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A7CDC" w:rsidRDefault="00EA7CDC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A7CDC" w:rsidRDefault="00EA7CDC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A7CDC" w:rsidRDefault="00EA7CDC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A7CDC" w:rsidRDefault="00EA7CDC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A7CDC" w:rsidRDefault="00EA7CDC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A7CDC" w:rsidRDefault="00EA7CDC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A7CDC" w:rsidRDefault="00EA7CDC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A7CDC" w:rsidRDefault="00EA7CDC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A7CDC" w:rsidRDefault="00EA7CDC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A7CDC" w:rsidRDefault="00EA7CDC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A7CDC" w:rsidRDefault="00EA7CDC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A7CDC" w:rsidRDefault="00EA7CDC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A7CDC" w:rsidRDefault="00EA7CDC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A7CDC" w:rsidRDefault="00EA7CDC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044B53" w:rsidRDefault="00044B53" w:rsidP="00EA7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044B53" w:rsidRDefault="00044B53" w:rsidP="00EA7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044B53" w:rsidRDefault="00044B53" w:rsidP="00EA7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EA7CDC" w:rsidRDefault="00EA7CDC" w:rsidP="00EA7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EA7CDC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lastRenderedPageBreak/>
        <w:t>Планируемый результат освоения программы</w:t>
      </w:r>
    </w:p>
    <w:p w:rsidR="00EA7CDC" w:rsidRPr="00EA7CDC" w:rsidRDefault="00EA7CDC" w:rsidP="00EA7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7E52F8" w:rsidRPr="007B104C" w:rsidRDefault="00EA7CDC" w:rsidP="00EA7CDC">
      <w:pPr>
        <w:shd w:val="clear" w:color="auto" w:fill="FFFFFF"/>
        <w:tabs>
          <w:tab w:val="left" w:pos="538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B104C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Обучающиеся</w:t>
      </w:r>
      <w:r w:rsidR="007E52F8" w:rsidRPr="007B104C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, освоивши</w:t>
      </w:r>
      <w:r w:rsidR="005070B1" w:rsidRPr="007B104C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е</w:t>
      </w:r>
      <w:r w:rsidR="007E52F8" w:rsidRPr="007B104C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программу, должны:</w:t>
      </w:r>
      <w:r w:rsidRPr="007B104C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</w:r>
    </w:p>
    <w:p w:rsidR="007E52F8" w:rsidRPr="00952040" w:rsidRDefault="007E52F8" w:rsidP="00EA7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95204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знать: </w:t>
      </w:r>
    </w:p>
    <w:p w:rsidR="005070B1" w:rsidRPr="005070B1" w:rsidRDefault="005070B1" w:rsidP="005070B1">
      <w:pPr>
        <w:pStyle w:val="af0"/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070B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требования охраны труда;</w:t>
      </w:r>
    </w:p>
    <w:p w:rsidR="007E52F8" w:rsidRPr="005070B1" w:rsidRDefault="007E52F8" w:rsidP="005070B1">
      <w:pPr>
        <w:pStyle w:val="af0"/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070B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 в объеме, необходимом для безопасного выполнения работ;</w:t>
      </w:r>
    </w:p>
    <w:p w:rsidR="007E52F8" w:rsidRPr="005070B1" w:rsidRDefault="007E52F8" w:rsidP="005070B1">
      <w:pPr>
        <w:pStyle w:val="af0"/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070B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стратегию безопасности труда и охраны здоровья; </w:t>
      </w:r>
    </w:p>
    <w:p w:rsidR="007E52F8" w:rsidRPr="005070B1" w:rsidRDefault="007E52F8" w:rsidP="005070B1">
      <w:pPr>
        <w:pStyle w:val="af0"/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070B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перечень нарушений требований охраны труда, которые заведомо создают реальную угрозу наступления тяжких последствий (несчастный случай на производстве, авария, катастрофа); </w:t>
      </w:r>
    </w:p>
    <w:p w:rsidR="007E52F8" w:rsidRPr="005070B1" w:rsidRDefault="007E52F8" w:rsidP="005070B1">
      <w:pPr>
        <w:pStyle w:val="af0"/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070B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факторы производственной среды, влияющи</w:t>
      </w:r>
      <w:r w:rsidR="005070B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е</w:t>
      </w:r>
      <w:r w:rsidRPr="005070B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либо способны</w:t>
      </w:r>
      <w:r w:rsidR="005070B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е</w:t>
      </w:r>
      <w:r w:rsidRPr="005070B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оказывать влияние на безопасность жизни и здоровья работника. </w:t>
      </w:r>
    </w:p>
    <w:p w:rsidR="007E52F8" w:rsidRPr="00952040" w:rsidRDefault="007E52F8" w:rsidP="00EA7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95204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уметь: </w:t>
      </w:r>
    </w:p>
    <w:p w:rsidR="007E52F8" w:rsidRPr="008E7267" w:rsidRDefault="007E52F8" w:rsidP="008E7267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E726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применять нормативные правовые акты и нормативно-техническую документацию в части содержащих в них требований, правил, процедур, регламентов, рекомендаций для адаптации и внедрения в локальную нормативную документацию;</w:t>
      </w:r>
    </w:p>
    <w:p w:rsidR="008E7267" w:rsidRDefault="007E52F8" w:rsidP="008E7267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E726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обобщать практику применения законодательства об охране труда в пределах переданных государственных полномочий и обеспечивать единообразие его использования; </w:t>
      </w:r>
    </w:p>
    <w:p w:rsidR="007E52F8" w:rsidRPr="008E7267" w:rsidRDefault="007E52F8" w:rsidP="008E7267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E726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обеспечивать эффективное функционирование и непрерывное совершенствование системы управления производственной безопасностью, в том числе развивая культуру производственной безопасности на предприятии/организации;</w:t>
      </w:r>
    </w:p>
    <w:p w:rsidR="008E7267" w:rsidRPr="008E7267" w:rsidRDefault="007E52F8" w:rsidP="008E7267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E726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привлекать работников к активному участию в деятельности по обеспечению требований производственной безопасности, созданию здоровых и безопасных условий труда; </w:t>
      </w:r>
    </w:p>
    <w:p w:rsidR="007E52F8" w:rsidRPr="008E7267" w:rsidRDefault="007E52F8" w:rsidP="008E7267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E726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предусматривать необходимые организационные, финансовые, человеческие и материально-технические ресурсы для реализации Политики в области охраны труда; </w:t>
      </w:r>
    </w:p>
    <w:p w:rsidR="008E7267" w:rsidRPr="008E7267" w:rsidRDefault="007E52F8" w:rsidP="008E7267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E726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определять вид необходимой первой помощи, последовательность проведения соответствующих мероприятий; </w:t>
      </w:r>
    </w:p>
    <w:p w:rsidR="007E52F8" w:rsidRPr="008E7267" w:rsidRDefault="007E52F8" w:rsidP="008E7267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E726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своевременно оказывать (организовать оказание первой помощи) первую помощь пострадавшим при несчастных случаях на производстве; </w:t>
      </w:r>
    </w:p>
    <w:p w:rsidR="007E52F8" w:rsidRPr="008E7267" w:rsidRDefault="007E52F8" w:rsidP="008E7267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E726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осуществлять контроль по подготовке рабочего места, средств индивидуальной защиты, проводить проверку исправности оборудования, приспособлений и инструмента, ограждений, сигнализации и других устройств, вентиляции, местного освещения.</w:t>
      </w:r>
    </w:p>
    <w:p w:rsidR="007E52F8" w:rsidRPr="00952040" w:rsidRDefault="007E52F8" w:rsidP="00EA7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95204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 владеть: </w:t>
      </w:r>
    </w:p>
    <w:p w:rsidR="008E7267" w:rsidRPr="008E7267" w:rsidRDefault="007E52F8" w:rsidP="008E7267">
      <w:pPr>
        <w:pStyle w:val="af0"/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E726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навыками разработки локальных нормативных актов организации в соответствии с государственными нормативными требованиями охраны труда и с учетом специфики деятельности организации; </w:t>
      </w:r>
    </w:p>
    <w:p w:rsidR="007E52F8" w:rsidRPr="008E7267" w:rsidRDefault="007E52F8" w:rsidP="008E7267">
      <w:pPr>
        <w:pStyle w:val="af0"/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E726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навыками проведения мониторинга состояния условий и охраны труда на предприятии/организации, анализе причин производственного травматизма и профессиональной заболеваемости;</w:t>
      </w:r>
    </w:p>
    <w:p w:rsidR="007E52F8" w:rsidRPr="008E7267" w:rsidRDefault="007E52F8" w:rsidP="008E7267">
      <w:pPr>
        <w:pStyle w:val="af0"/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E726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безопасными методами и приемами выполнения работ и оказания первой помощи пострадавшим на производстве, обладать профессиональными компетенциями, включающими в себя способность:</w:t>
      </w:r>
    </w:p>
    <w:p w:rsidR="007E52F8" w:rsidRPr="008E7267" w:rsidRDefault="007E52F8" w:rsidP="008E7267">
      <w:pPr>
        <w:pStyle w:val="af0"/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E726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анализировать состояние условий охраны труда в организации и разрабатывать мероприятия по их улучшению; </w:t>
      </w:r>
    </w:p>
    <w:p w:rsidR="007E52F8" w:rsidRPr="008E7267" w:rsidRDefault="007E52F8" w:rsidP="008E7267">
      <w:pPr>
        <w:pStyle w:val="af0"/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E726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организовывать, координировать работу по охране труда в подразделении; </w:t>
      </w:r>
    </w:p>
    <w:p w:rsidR="00107497" w:rsidRPr="008E7267" w:rsidRDefault="007E52F8" w:rsidP="008E7267">
      <w:pPr>
        <w:pStyle w:val="af0"/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E726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мотивировать (выстраивать систему мотивации) к безопасному выполнению работ.</w:t>
      </w:r>
    </w:p>
    <w:p w:rsidR="00107497" w:rsidRDefault="00107497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7E52F8" w:rsidRDefault="007E52F8" w:rsidP="00107497">
      <w:pPr>
        <w:shd w:val="clear" w:color="auto" w:fill="FFFFFF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7E52F8" w:rsidRDefault="007E52F8" w:rsidP="00107497">
      <w:pPr>
        <w:shd w:val="clear" w:color="auto" w:fill="FFFFFF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107497" w:rsidRPr="005152FB" w:rsidRDefault="00107497" w:rsidP="00107497">
      <w:pPr>
        <w:shd w:val="clear" w:color="auto" w:fill="FFFFFF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  <w:r w:rsidRPr="005152FB">
        <w:rPr>
          <w:rFonts w:ascii="Times New Roman" w:hAnsi="Times New Roman" w:cs="Times New Roman"/>
          <w:b/>
          <w:color w:val="262633"/>
          <w:sz w:val="24"/>
          <w:szCs w:val="24"/>
        </w:rPr>
        <w:lastRenderedPageBreak/>
        <w:t xml:space="preserve">Тематический план обучения </w:t>
      </w:r>
    </w:p>
    <w:tbl>
      <w:tblPr>
        <w:tblStyle w:val="a8"/>
        <w:tblW w:w="9557" w:type="dxa"/>
        <w:tblLook w:val="04A0" w:firstRow="1" w:lastRow="0" w:firstColumn="1" w:lastColumn="0" w:noHBand="0" w:noVBand="1"/>
      </w:tblPr>
      <w:tblGrid>
        <w:gridCol w:w="560"/>
        <w:gridCol w:w="7507"/>
        <w:gridCol w:w="1490"/>
      </w:tblGrid>
      <w:tr w:rsidR="00107497" w:rsidRPr="00C340C6" w:rsidTr="00194A55">
        <w:trPr>
          <w:trHeight w:val="562"/>
        </w:trPr>
        <w:tc>
          <w:tcPr>
            <w:tcW w:w="560" w:type="dxa"/>
            <w:vMerge w:val="restart"/>
            <w:vAlign w:val="center"/>
          </w:tcPr>
          <w:p w:rsidR="00107497" w:rsidRPr="00C340C6" w:rsidRDefault="00107497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07" w:type="dxa"/>
            <w:vMerge w:val="restart"/>
            <w:vAlign w:val="center"/>
          </w:tcPr>
          <w:p w:rsidR="00107497" w:rsidRPr="00C340C6" w:rsidRDefault="00107497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разделов </w:t>
            </w:r>
          </w:p>
          <w:p w:rsidR="00107497" w:rsidRPr="00C340C6" w:rsidRDefault="00107497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 w:val="restart"/>
            <w:tcBorders>
              <w:bottom w:val="single" w:sz="4" w:space="0" w:color="auto"/>
            </w:tcBorders>
            <w:vAlign w:val="center"/>
          </w:tcPr>
          <w:p w:rsidR="00107497" w:rsidRPr="00C340C6" w:rsidRDefault="00107497" w:rsidP="00194A55">
            <w:pPr>
              <w:ind w:lef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hAnsi="Times New Roman" w:cs="Times New Roman"/>
                <w:sz w:val="24"/>
                <w:szCs w:val="24"/>
              </w:rPr>
              <w:t>Объём нагрузки, час.</w:t>
            </w:r>
          </w:p>
        </w:tc>
      </w:tr>
      <w:tr w:rsidR="00107497" w:rsidRPr="00C340C6" w:rsidTr="00194A55">
        <w:trPr>
          <w:trHeight w:val="276"/>
        </w:trPr>
        <w:tc>
          <w:tcPr>
            <w:tcW w:w="560" w:type="dxa"/>
            <w:vMerge/>
            <w:vAlign w:val="center"/>
          </w:tcPr>
          <w:p w:rsidR="00107497" w:rsidRPr="00C340C6" w:rsidRDefault="00107497" w:rsidP="0019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7" w:type="dxa"/>
            <w:vMerge/>
            <w:vAlign w:val="center"/>
          </w:tcPr>
          <w:p w:rsidR="00107497" w:rsidRPr="00C340C6" w:rsidRDefault="00107497" w:rsidP="0019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107497" w:rsidRPr="00C340C6" w:rsidRDefault="00107497" w:rsidP="00194A55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497" w:rsidRPr="00C340C6" w:rsidTr="00194A55">
        <w:trPr>
          <w:trHeight w:val="376"/>
        </w:trPr>
        <w:tc>
          <w:tcPr>
            <w:tcW w:w="560" w:type="dxa"/>
            <w:vAlign w:val="center"/>
          </w:tcPr>
          <w:p w:rsidR="00107497" w:rsidRPr="00C340C6" w:rsidRDefault="00107497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7" w:type="dxa"/>
            <w:vAlign w:val="center"/>
          </w:tcPr>
          <w:p w:rsidR="00952040" w:rsidRPr="00952040" w:rsidRDefault="008E7267" w:rsidP="00BA2CE7">
            <w:pPr>
              <w:rPr>
                <w:rFonts w:ascii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Классификация </w:t>
            </w:r>
            <w:r w:rsidR="00952040" w:rsidRPr="00952040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опасностей.</w:t>
            </w:r>
          </w:p>
          <w:p w:rsidR="00107497" w:rsidRPr="00C340C6" w:rsidRDefault="008E7267" w:rsidP="00BA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Идентификация </w:t>
            </w:r>
            <w:r w:rsidR="00952040" w:rsidRPr="00952040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вредных и (или) опасных производственных   факторов на рабочем месте</w:t>
            </w:r>
          </w:p>
        </w:tc>
        <w:tc>
          <w:tcPr>
            <w:tcW w:w="1490" w:type="dxa"/>
          </w:tcPr>
          <w:p w:rsidR="00107497" w:rsidRPr="00C340C6" w:rsidRDefault="00107497" w:rsidP="00194A55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7497" w:rsidRPr="00C340C6" w:rsidTr="00194A55">
        <w:trPr>
          <w:trHeight w:val="276"/>
        </w:trPr>
        <w:tc>
          <w:tcPr>
            <w:tcW w:w="560" w:type="dxa"/>
            <w:vAlign w:val="center"/>
          </w:tcPr>
          <w:p w:rsidR="00107497" w:rsidRPr="00C340C6" w:rsidRDefault="00107497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7" w:type="dxa"/>
            <w:vAlign w:val="center"/>
          </w:tcPr>
          <w:p w:rsidR="00107497" w:rsidRPr="00C340C6" w:rsidRDefault="00952040" w:rsidP="00BA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04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Оценка уровня профессионального рис</w:t>
            </w:r>
            <w:r w:rsidR="008E7267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ка выявленных (идентифицированн</w:t>
            </w:r>
            <w:r w:rsidRPr="0095204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ых) опасностей</w:t>
            </w:r>
          </w:p>
        </w:tc>
        <w:tc>
          <w:tcPr>
            <w:tcW w:w="1490" w:type="dxa"/>
          </w:tcPr>
          <w:p w:rsidR="00107497" w:rsidRPr="00C340C6" w:rsidRDefault="00952040" w:rsidP="00194A55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7497" w:rsidRPr="00C340C6" w:rsidTr="00194A55">
        <w:trPr>
          <w:trHeight w:val="276"/>
        </w:trPr>
        <w:tc>
          <w:tcPr>
            <w:tcW w:w="560" w:type="dxa"/>
            <w:vAlign w:val="center"/>
          </w:tcPr>
          <w:p w:rsidR="00107497" w:rsidRPr="00C340C6" w:rsidRDefault="00107497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7" w:type="dxa"/>
            <w:vAlign w:val="center"/>
          </w:tcPr>
          <w:p w:rsidR="00107497" w:rsidRPr="00C340C6" w:rsidRDefault="008E7267" w:rsidP="00BA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Безопасные методы </w:t>
            </w:r>
            <w:r w:rsidR="00952040" w:rsidRPr="00952040">
              <w:rPr>
                <w:rFonts w:ascii="Times New Roman" w:hAnsi="Times New Roman" w:cs="Times New Roman"/>
                <w:sz w:val="24"/>
                <w:szCs w:val="24"/>
              </w:rPr>
              <w:t>и приемы выполнения работ</w:t>
            </w:r>
          </w:p>
        </w:tc>
        <w:tc>
          <w:tcPr>
            <w:tcW w:w="1490" w:type="dxa"/>
          </w:tcPr>
          <w:p w:rsidR="00107497" w:rsidRPr="00C340C6" w:rsidRDefault="00952040" w:rsidP="00194A55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7497" w:rsidRPr="00C340C6" w:rsidTr="00194A55">
        <w:trPr>
          <w:trHeight w:val="276"/>
        </w:trPr>
        <w:tc>
          <w:tcPr>
            <w:tcW w:w="560" w:type="dxa"/>
            <w:vAlign w:val="center"/>
          </w:tcPr>
          <w:p w:rsidR="00107497" w:rsidRPr="00C340C6" w:rsidRDefault="00107497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7" w:type="dxa"/>
            <w:vAlign w:val="center"/>
          </w:tcPr>
          <w:p w:rsidR="00952040" w:rsidRPr="00952040" w:rsidRDefault="00952040" w:rsidP="00BA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040">
              <w:rPr>
                <w:rFonts w:ascii="Times New Roman" w:hAnsi="Times New Roman" w:cs="Times New Roman"/>
                <w:sz w:val="24"/>
                <w:szCs w:val="24"/>
              </w:rPr>
              <w:t>Меры защиты от воздействия вредных</w:t>
            </w:r>
          </w:p>
          <w:p w:rsidR="00107497" w:rsidRPr="00C340C6" w:rsidRDefault="00952040" w:rsidP="00BA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040">
              <w:rPr>
                <w:rFonts w:ascii="Times New Roman" w:hAnsi="Times New Roman" w:cs="Times New Roman"/>
                <w:sz w:val="24"/>
                <w:szCs w:val="24"/>
              </w:rPr>
              <w:t>и (или) опасных производственных факторов</w:t>
            </w:r>
          </w:p>
        </w:tc>
        <w:tc>
          <w:tcPr>
            <w:tcW w:w="1490" w:type="dxa"/>
          </w:tcPr>
          <w:p w:rsidR="00107497" w:rsidRPr="00C340C6" w:rsidRDefault="00952040" w:rsidP="00194A55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2040" w:rsidRPr="00C340C6" w:rsidTr="00194A55">
        <w:trPr>
          <w:trHeight w:val="276"/>
        </w:trPr>
        <w:tc>
          <w:tcPr>
            <w:tcW w:w="560" w:type="dxa"/>
            <w:vAlign w:val="center"/>
          </w:tcPr>
          <w:p w:rsidR="00952040" w:rsidRPr="00C340C6" w:rsidRDefault="00952040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7" w:type="dxa"/>
            <w:vAlign w:val="center"/>
          </w:tcPr>
          <w:p w:rsidR="00952040" w:rsidRPr="00952040" w:rsidRDefault="008E7267" w:rsidP="00BA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индивидуальной </w:t>
            </w:r>
            <w:r w:rsidR="00952040" w:rsidRPr="00952040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</w:p>
          <w:p w:rsidR="00952040" w:rsidRPr="00952040" w:rsidRDefault="00952040" w:rsidP="00BA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040">
              <w:rPr>
                <w:rFonts w:ascii="Times New Roman" w:hAnsi="Times New Roman" w:cs="Times New Roman"/>
                <w:sz w:val="24"/>
                <w:szCs w:val="24"/>
              </w:rPr>
              <w:t>от воздействия вредных и (или) опасных производственных факторов</w:t>
            </w:r>
          </w:p>
        </w:tc>
        <w:tc>
          <w:tcPr>
            <w:tcW w:w="1490" w:type="dxa"/>
          </w:tcPr>
          <w:p w:rsidR="00952040" w:rsidRPr="00C340C6" w:rsidRDefault="00952040" w:rsidP="00194A55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2040" w:rsidRPr="00C340C6" w:rsidTr="00194A55">
        <w:trPr>
          <w:trHeight w:val="276"/>
        </w:trPr>
        <w:tc>
          <w:tcPr>
            <w:tcW w:w="560" w:type="dxa"/>
            <w:vAlign w:val="center"/>
          </w:tcPr>
          <w:p w:rsidR="00952040" w:rsidRPr="00C340C6" w:rsidRDefault="00952040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07" w:type="dxa"/>
            <w:vAlign w:val="center"/>
          </w:tcPr>
          <w:p w:rsidR="00952040" w:rsidRPr="00F313E2" w:rsidRDefault="00952040" w:rsidP="00BA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3E2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F313E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3E2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F313E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8E726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="008E7267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F313E2">
              <w:rPr>
                <w:rFonts w:ascii="Times New Roman" w:hAnsi="Times New Roman" w:cs="Times New Roman"/>
                <w:sz w:val="24"/>
                <w:szCs w:val="24"/>
              </w:rPr>
              <w:t xml:space="preserve"> снижению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3E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313E2">
              <w:rPr>
                <w:rFonts w:ascii="Times New Roman" w:hAnsi="Times New Roman" w:cs="Times New Roman"/>
                <w:sz w:val="24"/>
                <w:szCs w:val="24"/>
              </w:rPr>
              <w:t>уровней</w:t>
            </w:r>
          </w:p>
          <w:p w:rsidR="00952040" w:rsidRPr="00952040" w:rsidRDefault="00952040" w:rsidP="00BA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3E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профессиональных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313E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F313E2">
              <w:rPr>
                <w:rFonts w:ascii="Times New Roman" w:hAnsi="Times New Roman" w:cs="Times New Roman"/>
                <w:sz w:val="24"/>
                <w:szCs w:val="24"/>
              </w:rPr>
              <w:t>рисков</w:t>
            </w:r>
          </w:p>
        </w:tc>
        <w:tc>
          <w:tcPr>
            <w:tcW w:w="1490" w:type="dxa"/>
          </w:tcPr>
          <w:p w:rsidR="00952040" w:rsidRPr="00C340C6" w:rsidRDefault="00952040" w:rsidP="00194A55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0500" w:rsidRPr="00C340C6" w:rsidTr="005E741B">
        <w:trPr>
          <w:trHeight w:val="276"/>
        </w:trPr>
        <w:tc>
          <w:tcPr>
            <w:tcW w:w="8067" w:type="dxa"/>
            <w:gridSpan w:val="2"/>
            <w:vAlign w:val="center"/>
          </w:tcPr>
          <w:p w:rsidR="00500500" w:rsidRPr="00F313E2" w:rsidRDefault="00500500" w:rsidP="00952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1490" w:type="dxa"/>
          </w:tcPr>
          <w:p w:rsidR="00500500" w:rsidRDefault="00500500" w:rsidP="00194A55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0500" w:rsidRPr="00C340C6" w:rsidTr="008F7EE1">
        <w:trPr>
          <w:trHeight w:val="276"/>
        </w:trPr>
        <w:tc>
          <w:tcPr>
            <w:tcW w:w="8067" w:type="dxa"/>
            <w:gridSpan w:val="2"/>
            <w:vAlign w:val="center"/>
          </w:tcPr>
          <w:p w:rsidR="00500500" w:rsidRDefault="00500500" w:rsidP="00952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90" w:type="dxa"/>
          </w:tcPr>
          <w:p w:rsidR="00500500" w:rsidRDefault="00500500" w:rsidP="00194A55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107497" w:rsidRDefault="00107497" w:rsidP="00972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07497" w:rsidRDefault="00107497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07497" w:rsidRDefault="00107497" w:rsidP="00107497">
      <w:pPr>
        <w:pStyle w:val="a1"/>
        <w:tabs>
          <w:tab w:val="left" w:pos="284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52FB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Учебно-методический план</w:t>
      </w:r>
    </w:p>
    <w:p w:rsidR="00952040" w:rsidRDefault="00952040" w:rsidP="00107497">
      <w:pPr>
        <w:pStyle w:val="a1"/>
        <w:tabs>
          <w:tab w:val="left" w:pos="284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TableNormal"/>
        <w:tblW w:w="9388" w:type="dxa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130"/>
        <w:gridCol w:w="851"/>
        <w:gridCol w:w="850"/>
        <w:gridCol w:w="851"/>
      </w:tblGrid>
      <w:tr w:rsidR="00107497" w:rsidTr="007E52F8">
        <w:trPr>
          <w:trHeight w:val="333"/>
        </w:trPr>
        <w:tc>
          <w:tcPr>
            <w:tcW w:w="706" w:type="dxa"/>
            <w:vMerge w:val="restart"/>
          </w:tcPr>
          <w:p w:rsidR="00107497" w:rsidRDefault="00107497" w:rsidP="007E52F8">
            <w:pPr>
              <w:pStyle w:val="TableParagraph"/>
              <w:jc w:val="center"/>
              <w:rPr>
                <w:sz w:val="24"/>
              </w:rPr>
            </w:pPr>
            <w:r w:rsidRPr="00107497">
              <w:rPr>
                <w:color w:val="2626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0" w:type="dxa"/>
            <w:vMerge w:val="restart"/>
          </w:tcPr>
          <w:p w:rsidR="00107497" w:rsidRPr="00F313E2" w:rsidRDefault="00107497" w:rsidP="007E52F8">
            <w:pPr>
              <w:pStyle w:val="TableParagraph"/>
              <w:jc w:val="center"/>
              <w:rPr>
                <w:sz w:val="24"/>
              </w:rPr>
            </w:pPr>
            <w:r w:rsidRPr="00107497">
              <w:rPr>
                <w:color w:val="262633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851" w:type="dxa"/>
            <w:vMerge w:val="restart"/>
          </w:tcPr>
          <w:p w:rsidR="007E52F8" w:rsidRDefault="007E52F8" w:rsidP="007E52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Всего,</w:t>
            </w:r>
          </w:p>
          <w:p w:rsidR="00107497" w:rsidRPr="00107497" w:rsidRDefault="00107497" w:rsidP="007E52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107497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час.</w:t>
            </w:r>
          </w:p>
          <w:p w:rsidR="00107497" w:rsidRDefault="00107497" w:rsidP="007E52F8">
            <w:pPr>
              <w:pStyle w:val="TableParagraph"/>
              <w:jc w:val="center"/>
            </w:pPr>
          </w:p>
        </w:tc>
        <w:tc>
          <w:tcPr>
            <w:tcW w:w="1701" w:type="dxa"/>
            <w:gridSpan w:val="2"/>
          </w:tcPr>
          <w:p w:rsidR="00107497" w:rsidRDefault="00107497" w:rsidP="007E52F8">
            <w:pPr>
              <w:pStyle w:val="TableParagraph"/>
              <w:jc w:val="center"/>
              <w:rPr>
                <w:sz w:val="26"/>
              </w:rPr>
            </w:pPr>
            <w:r w:rsidRPr="00107497">
              <w:rPr>
                <w:color w:val="262633"/>
                <w:sz w:val="24"/>
                <w:szCs w:val="24"/>
                <w:lang w:eastAsia="ru-RU"/>
              </w:rPr>
              <w:t>В том числе</w:t>
            </w:r>
          </w:p>
        </w:tc>
      </w:tr>
      <w:tr w:rsidR="00107497" w:rsidTr="007E52F8">
        <w:trPr>
          <w:trHeight w:val="620"/>
        </w:trPr>
        <w:tc>
          <w:tcPr>
            <w:tcW w:w="706" w:type="dxa"/>
            <w:vMerge/>
          </w:tcPr>
          <w:p w:rsidR="00107497" w:rsidRDefault="00107497" w:rsidP="007E52F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130" w:type="dxa"/>
            <w:vMerge/>
            <w:tcBorders>
              <w:bottom w:val="single" w:sz="4" w:space="0" w:color="auto"/>
            </w:tcBorders>
          </w:tcPr>
          <w:p w:rsidR="00107497" w:rsidRPr="00F313E2" w:rsidRDefault="00107497" w:rsidP="007E52F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</w:tcPr>
          <w:p w:rsidR="00107497" w:rsidRDefault="00107497" w:rsidP="007E52F8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107497" w:rsidRDefault="00107497" w:rsidP="007E52F8">
            <w:pPr>
              <w:pStyle w:val="TableParagraph"/>
              <w:jc w:val="center"/>
              <w:rPr>
                <w:sz w:val="26"/>
              </w:rPr>
            </w:pPr>
            <w:r w:rsidRPr="00107497">
              <w:rPr>
                <w:color w:val="262633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851" w:type="dxa"/>
          </w:tcPr>
          <w:p w:rsidR="00107497" w:rsidRPr="00107497" w:rsidRDefault="00107497" w:rsidP="007E52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107497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практ.</w:t>
            </w:r>
          </w:p>
          <w:p w:rsidR="00107497" w:rsidRDefault="00107497" w:rsidP="007E52F8">
            <w:pPr>
              <w:pStyle w:val="TableParagraph"/>
              <w:jc w:val="center"/>
              <w:rPr>
                <w:sz w:val="26"/>
              </w:rPr>
            </w:pPr>
            <w:r w:rsidRPr="00107497">
              <w:rPr>
                <w:color w:val="262633"/>
                <w:sz w:val="24"/>
                <w:szCs w:val="24"/>
                <w:lang w:eastAsia="ru-RU"/>
              </w:rPr>
              <w:t>занятия</w:t>
            </w:r>
          </w:p>
        </w:tc>
      </w:tr>
      <w:tr w:rsidR="00952040" w:rsidTr="007E52F8">
        <w:trPr>
          <w:trHeight w:val="922"/>
        </w:trPr>
        <w:tc>
          <w:tcPr>
            <w:tcW w:w="706" w:type="dxa"/>
            <w:tcBorders>
              <w:right w:val="single" w:sz="4" w:space="0" w:color="auto"/>
            </w:tcBorders>
          </w:tcPr>
          <w:p w:rsidR="00952040" w:rsidRDefault="00952040" w:rsidP="0095204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40" w:rsidRPr="00F313E2" w:rsidRDefault="00952040" w:rsidP="00BA2CE7">
            <w:pPr>
              <w:pStyle w:val="TableParagraph"/>
              <w:rPr>
                <w:sz w:val="24"/>
                <w:lang w:val="ru-RU"/>
              </w:rPr>
            </w:pPr>
            <w:r w:rsidRPr="00F313E2">
              <w:rPr>
                <w:sz w:val="24"/>
                <w:lang w:val="ru-RU"/>
              </w:rPr>
              <w:t>Классификация</w:t>
            </w:r>
            <w:r>
              <w:rPr>
                <w:sz w:val="24"/>
                <w:lang w:val="ru-RU"/>
              </w:rPr>
              <w:t xml:space="preserve"> </w:t>
            </w:r>
            <w:r w:rsidRPr="00F313E2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F313E2">
              <w:rPr>
                <w:sz w:val="24"/>
                <w:lang w:val="ru-RU"/>
              </w:rPr>
              <w:t>опасностей.</w:t>
            </w:r>
          </w:p>
          <w:p w:rsidR="00952040" w:rsidRPr="007E52F8" w:rsidRDefault="00952040" w:rsidP="00BA2CE7">
            <w:pPr>
              <w:pStyle w:val="TableParagraph"/>
              <w:rPr>
                <w:sz w:val="24"/>
                <w:lang w:val="ru-RU"/>
              </w:rPr>
            </w:pPr>
            <w:r w:rsidRPr="00F313E2">
              <w:rPr>
                <w:sz w:val="24"/>
                <w:lang w:val="ru-RU"/>
              </w:rPr>
              <w:t>Идентификация</w:t>
            </w:r>
            <w:r w:rsidR="008E726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 w:rsidRPr="00F313E2">
              <w:rPr>
                <w:sz w:val="24"/>
                <w:lang w:val="ru-RU"/>
              </w:rPr>
              <w:t>редных</w:t>
            </w:r>
            <w:r>
              <w:rPr>
                <w:sz w:val="24"/>
                <w:lang w:val="ru-RU"/>
              </w:rPr>
              <w:t xml:space="preserve"> </w:t>
            </w:r>
            <w:r w:rsidRPr="00F313E2">
              <w:rPr>
                <w:sz w:val="24"/>
                <w:lang w:val="ru-RU"/>
              </w:rPr>
              <w:t>и (или) опасных</w:t>
            </w:r>
            <w:r w:rsidRPr="00F313E2">
              <w:rPr>
                <w:spacing w:val="1"/>
                <w:sz w:val="24"/>
                <w:lang w:val="ru-RU"/>
              </w:rPr>
              <w:t xml:space="preserve"> </w:t>
            </w:r>
            <w:r w:rsidRPr="00F313E2">
              <w:rPr>
                <w:spacing w:val="-1"/>
                <w:sz w:val="24"/>
                <w:lang w:val="ru-RU"/>
              </w:rPr>
              <w:t>производственных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F313E2">
              <w:rPr>
                <w:spacing w:val="-57"/>
                <w:sz w:val="24"/>
                <w:lang w:val="ru-RU"/>
              </w:rPr>
              <w:t xml:space="preserve"> </w:t>
            </w:r>
            <w:r w:rsidRPr="00F313E2">
              <w:rPr>
                <w:sz w:val="24"/>
                <w:lang w:val="ru-RU"/>
              </w:rPr>
              <w:t>факторов</w:t>
            </w:r>
            <w:r>
              <w:rPr>
                <w:sz w:val="24"/>
                <w:lang w:val="ru-RU"/>
              </w:rPr>
              <w:t xml:space="preserve"> </w:t>
            </w:r>
            <w:r w:rsidRPr="007E52F8">
              <w:rPr>
                <w:sz w:val="24"/>
                <w:lang w:val="ru-RU"/>
              </w:rPr>
              <w:t>на</w:t>
            </w:r>
            <w:r w:rsidRPr="007E52F8">
              <w:rPr>
                <w:spacing w:val="-3"/>
                <w:sz w:val="24"/>
                <w:lang w:val="ru-RU"/>
              </w:rPr>
              <w:t xml:space="preserve"> </w:t>
            </w:r>
            <w:r w:rsidRPr="007E52F8">
              <w:rPr>
                <w:sz w:val="24"/>
                <w:lang w:val="ru-RU"/>
              </w:rPr>
              <w:t>рабочем</w:t>
            </w:r>
            <w:r w:rsidRPr="007E52F8">
              <w:rPr>
                <w:spacing w:val="-2"/>
                <w:sz w:val="24"/>
                <w:lang w:val="ru-RU"/>
              </w:rPr>
              <w:t xml:space="preserve"> </w:t>
            </w:r>
            <w:r w:rsidRPr="007E52F8">
              <w:rPr>
                <w:sz w:val="24"/>
                <w:lang w:val="ru-RU"/>
              </w:rPr>
              <w:t>месте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52040" w:rsidRDefault="00952040" w:rsidP="0095204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952040" w:rsidRDefault="00952040" w:rsidP="0095204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952040" w:rsidRDefault="00952040" w:rsidP="0095204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52040" w:rsidTr="007E52F8">
        <w:trPr>
          <w:trHeight w:val="682"/>
        </w:trPr>
        <w:tc>
          <w:tcPr>
            <w:tcW w:w="706" w:type="dxa"/>
          </w:tcPr>
          <w:p w:rsidR="00952040" w:rsidRDefault="00952040" w:rsidP="0095204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30" w:type="dxa"/>
            <w:tcBorders>
              <w:top w:val="single" w:sz="4" w:space="0" w:color="auto"/>
            </w:tcBorders>
          </w:tcPr>
          <w:p w:rsidR="00952040" w:rsidRPr="00F313E2" w:rsidRDefault="00952040" w:rsidP="00BA2CE7">
            <w:pPr>
              <w:pStyle w:val="TableParagraph"/>
              <w:rPr>
                <w:sz w:val="24"/>
                <w:lang w:val="ru-RU"/>
              </w:rPr>
            </w:pPr>
            <w:r w:rsidRPr="00F313E2">
              <w:rPr>
                <w:sz w:val="24"/>
                <w:lang w:val="ru-RU"/>
              </w:rPr>
              <w:t>Оценка уровня</w:t>
            </w:r>
            <w:r w:rsidRPr="00F313E2">
              <w:rPr>
                <w:spacing w:val="1"/>
                <w:sz w:val="24"/>
                <w:lang w:val="ru-RU"/>
              </w:rPr>
              <w:t xml:space="preserve"> </w:t>
            </w:r>
            <w:r w:rsidRPr="00F313E2">
              <w:rPr>
                <w:sz w:val="24"/>
                <w:lang w:val="ru-RU"/>
              </w:rPr>
              <w:t>профессионального</w:t>
            </w:r>
            <w:r w:rsidRPr="00F313E2">
              <w:rPr>
                <w:spacing w:val="-57"/>
                <w:sz w:val="24"/>
                <w:lang w:val="ru-RU"/>
              </w:rPr>
              <w:t xml:space="preserve"> </w:t>
            </w:r>
            <w:r w:rsidRPr="00F313E2">
              <w:rPr>
                <w:sz w:val="24"/>
                <w:lang w:val="ru-RU"/>
              </w:rPr>
              <w:t>риска выявленных</w:t>
            </w:r>
            <w:r w:rsidRPr="00F313E2">
              <w:rPr>
                <w:spacing w:val="1"/>
                <w:sz w:val="24"/>
                <w:lang w:val="ru-RU"/>
              </w:rPr>
              <w:t xml:space="preserve"> </w:t>
            </w:r>
            <w:r w:rsidRPr="00F313E2">
              <w:rPr>
                <w:sz w:val="24"/>
                <w:lang w:val="ru-RU"/>
              </w:rPr>
              <w:t>(идентифицированн</w:t>
            </w:r>
            <w:r w:rsidRPr="00F313E2">
              <w:rPr>
                <w:spacing w:val="-57"/>
                <w:sz w:val="24"/>
                <w:lang w:val="ru-RU"/>
              </w:rPr>
              <w:t xml:space="preserve"> </w:t>
            </w:r>
            <w:r w:rsidRPr="00F313E2">
              <w:rPr>
                <w:sz w:val="24"/>
                <w:lang w:val="ru-RU"/>
              </w:rPr>
              <w:t>ых)</w:t>
            </w:r>
            <w:r w:rsidRPr="00F313E2">
              <w:rPr>
                <w:spacing w:val="-1"/>
                <w:sz w:val="24"/>
                <w:lang w:val="ru-RU"/>
              </w:rPr>
              <w:t xml:space="preserve"> </w:t>
            </w:r>
            <w:r w:rsidRPr="00F313E2">
              <w:rPr>
                <w:sz w:val="24"/>
                <w:lang w:val="ru-RU"/>
              </w:rPr>
              <w:t>опасностей</w:t>
            </w:r>
          </w:p>
        </w:tc>
        <w:tc>
          <w:tcPr>
            <w:tcW w:w="851" w:type="dxa"/>
          </w:tcPr>
          <w:p w:rsidR="00952040" w:rsidRPr="00952040" w:rsidRDefault="00952040" w:rsidP="0095204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952040" w:rsidRDefault="00952040" w:rsidP="0095204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952040" w:rsidRPr="00952040" w:rsidRDefault="00952040" w:rsidP="0095204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952040" w:rsidTr="007E52F8">
        <w:trPr>
          <w:trHeight w:val="422"/>
        </w:trPr>
        <w:tc>
          <w:tcPr>
            <w:tcW w:w="706" w:type="dxa"/>
          </w:tcPr>
          <w:p w:rsidR="00952040" w:rsidRDefault="00952040" w:rsidP="0095204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30" w:type="dxa"/>
          </w:tcPr>
          <w:p w:rsidR="00952040" w:rsidRPr="00F313E2" w:rsidRDefault="00952040" w:rsidP="00BA2CE7">
            <w:pPr>
              <w:pStyle w:val="TableParagraph"/>
              <w:rPr>
                <w:sz w:val="24"/>
                <w:lang w:val="ru-RU"/>
              </w:rPr>
            </w:pPr>
            <w:r w:rsidRPr="00F313E2">
              <w:rPr>
                <w:spacing w:val="-1"/>
                <w:sz w:val="24"/>
                <w:lang w:val="ru-RU"/>
              </w:rPr>
              <w:t xml:space="preserve">Безопасные </w:t>
            </w:r>
            <w:r w:rsidRPr="00F313E2">
              <w:rPr>
                <w:sz w:val="24"/>
                <w:lang w:val="ru-RU"/>
              </w:rPr>
              <w:t>методы</w:t>
            </w:r>
            <w:r>
              <w:rPr>
                <w:sz w:val="24"/>
                <w:lang w:val="ru-RU"/>
              </w:rPr>
              <w:t xml:space="preserve"> </w:t>
            </w:r>
            <w:r w:rsidRPr="00F313E2">
              <w:rPr>
                <w:sz w:val="24"/>
                <w:lang w:val="ru-RU"/>
              </w:rPr>
              <w:t>и приемы</w:t>
            </w:r>
            <w:r w:rsidRPr="00F313E2">
              <w:rPr>
                <w:spacing w:val="1"/>
                <w:sz w:val="24"/>
                <w:lang w:val="ru-RU"/>
              </w:rPr>
              <w:t xml:space="preserve"> </w:t>
            </w:r>
            <w:r w:rsidRPr="00F313E2">
              <w:rPr>
                <w:sz w:val="24"/>
                <w:lang w:val="ru-RU"/>
              </w:rPr>
              <w:t>выполнения</w:t>
            </w:r>
            <w:r w:rsidRPr="00F313E2">
              <w:rPr>
                <w:spacing w:val="-1"/>
                <w:sz w:val="24"/>
                <w:lang w:val="ru-RU"/>
              </w:rPr>
              <w:t xml:space="preserve"> </w:t>
            </w:r>
            <w:r w:rsidRPr="00F313E2">
              <w:rPr>
                <w:sz w:val="24"/>
                <w:lang w:val="ru-RU"/>
              </w:rPr>
              <w:t>работ</w:t>
            </w:r>
          </w:p>
        </w:tc>
        <w:tc>
          <w:tcPr>
            <w:tcW w:w="851" w:type="dxa"/>
          </w:tcPr>
          <w:p w:rsidR="00952040" w:rsidRPr="00952040" w:rsidRDefault="00952040" w:rsidP="0095204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952040" w:rsidRDefault="00952040" w:rsidP="0095204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952040" w:rsidRPr="00952040" w:rsidRDefault="00952040" w:rsidP="0095204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952040" w:rsidTr="007E52F8">
        <w:trPr>
          <w:trHeight w:val="570"/>
        </w:trPr>
        <w:tc>
          <w:tcPr>
            <w:tcW w:w="706" w:type="dxa"/>
          </w:tcPr>
          <w:p w:rsidR="00952040" w:rsidRDefault="00952040" w:rsidP="0095204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30" w:type="dxa"/>
          </w:tcPr>
          <w:p w:rsidR="00952040" w:rsidRPr="00F313E2" w:rsidRDefault="00952040" w:rsidP="00BA2CE7">
            <w:pPr>
              <w:pStyle w:val="TableParagraph"/>
              <w:rPr>
                <w:sz w:val="24"/>
                <w:lang w:val="ru-RU"/>
              </w:rPr>
            </w:pPr>
            <w:r w:rsidRPr="00F313E2">
              <w:rPr>
                <w:sz w:val="24"/>
                <w:lang w:val="ru-RU"/>
              </w:rPr>
              <w:t>Меры защиты</w:t>
            </w:r>
            <w:r w:rsidRPr="00F313E2">
              <w:rPr>
                <w:spacing w:val="1"/>
                <w:sz w:val="24"/>
                <w:lang w:val="ru-RU"/>
              </w:rPr>
              <w:t xml:space="preserve"> </w:t>
            </w:r>
            <w:r w:rsidRPr="00F313E2">
              <w:rPr>
                <w:sz w:val="24"/>
                <w:lang w:val="ru-RU"/>
              </w:rPr>
              <w:t>от воздействия</w:t>
            </w:r>
            <w:r w:rsidR="008E7267">
              <w:rPr>
                <w:sz w:val="24"/>
                <w:lang w:val="ru-RU"/>
              </w:rPr>
              <w:t xml:space="preserve"> </w:t>
            </w:r>
            <w:r w:rsidRPr="00F313E2">
              <w:rPr>
                <w:spacing w:val="-57"/>
                <w:sz w:val="24"/>
                <w:lang w:val="ru-RU"/>
              </w:rPr>
              <w:t xml:space="preserve"> </w:t>
            </w:r>
            <w:r w:rsidRPr="00F313E2">
              <w:rPr>
                <w:sz w:val="24"/>
                <w:lang w:val="ru-RU"/>
              </w:rPr>
              <w:t>вредных</w:t>
            </w:r>
          </w:p>
          <w:p w:rsidR="00952040" w:rsidRPr="00F313E2" w:rsidRDefault="00952040" w:rsidP="00BA2CE7">
            <w:pPr>
              <w:pStyle w:val="TableParagraph"/>
              <w:rPr>
                <w:sz w:val="24"/>
                <w:lang w:val="ru-RU"/>
              </w:rPr>
            </w:pPr>
            <w:r w:rsidRPr="00F313E2">
              <w:rPr>
                <w:sz w:val="24"/>
                <w:lang w:val="ru-RU"/>
              </w:rPr>
              <w:t>и (или) опасных</w:t>
            </w:r>
            <w:r w:rsidRPr="00F313E2">
              <w:rPr>
                <w:spacing w:val="1"/>
                <w:sz w:val="24"/>
                <w:lang w:val="ru-RU"/>
              </w:rPr>
              <w:t xml:space="preserve"> </w:t>
            </w:r>
            <w:r w:rsidRPr="00F313E2">
              <w:rPr>
                <w:spacing w:val="-1"/>
                <w:sz w:val="24"/>
                <w:lang w:val="ru-RU"/>
              </w:rPr>
              <w:t>производственных</w:t>
            </w:r>
            <w:r w:rsidR="008E7267">
              <w:rPr>
                <w:spacing w:val="-1"/>
                <w:sz w:val="24"/>
                <w:lang w:val="ru-RU"/>
              </w:rPr>
              <w:t xml:space="preserve"> </w:t>
            </w:r>
            <w:r w:rsidRPr="00F313E2">
              <w:rPr>
                <w:spacing w:val="-57"/>
                <w:sz w:val="24"/>
                <w:lang w:val="ru-RU"/>
              </w:rPr>
              <w:t xml:space="preserve"> </w:t>
            </w:r>
            <w:r w:rsidRPr="00F313E2">
              <w:rPr>
                <w:sz w:val="24"/>
                <w:lang w:val="ru-RU"/>
              </w:rPr>
              <w:t>факторов</w:t>
            </w:r>
          </w:p>
        </w:tc>
        <w:tc>
          <w:tcPr>
            <w:tcW w:w="851" w:type="dxa"/>
          </w:tcPr>
          <w:p w:rsidR="00952040" w:rsidRPr="00952040" w:rsidRDefault="00952040" w:rsidP="0095204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952040" w:rsidRDefault="00952040" w:rsidP="0095204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952040" w:rsidRPr="00952040" w:rsidRDefault="00952040" w:rsidP="0095204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952040" w:rsidTr="007E52F8">
        <w:trPr>
          <w:trHeight w:val="975"/>
        </w:trPr>
        <w:tc>
          <w:tcPr>
            <w:tcW w:w="706" w:type="dxa"/>
          </w:tcPr>
          <w:p w:rsidR="00952040" w:rsidRDefault="00952040" w:rsidP="0095204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130" w:type="dxa"/>
          </w:tcPr>
          <w:p w:rsidR="00952040" w:rsidRPr="00F313E2" w:rsidRDefault="00952040" w:rsidP="00BA2CE7">
            <w:pPr>
              <w:pStyle w:val="TableParagraph"/>
              <w:rPr>
                <w:sz w:val="24"/>
                <w:lang w:val="ru-RU"/>
              </w:rPr>
            </w:pPr>
            <w:r w:rsidRPr="00F313E2">
              <w:rPr>
                <w:sz w:val="24"/>
                <w:lang w:val="ru-RU"/>
              </w:rPr>
              <w:t>Средства</w:t>
            </w:r>
            <w:r w:rsidRPr="00F313E2">
              <w:rPr>
                <w:spacing w:val="1"/>
                <w:sz w:val="24"/>
                <w:lang w:val="ru-RU"/>
              </w:rPr>
              <w:t xml:space="preserve"> </w:t>
            </w:r>
            <w:r w:rsidRPr="00F313E2">
              <w:rPr>
                <w:spacing w:val="-1"/>
                <w:sz w:val="24"/>
                <w:lang w:val="ru-RU"/>
              </w:rPr>
              <w:t>индивидуальной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F313E2">
              <w:rPr>
                <w:spacing w:val="-57"/>
                <w:sz w:val="24"/>
                <w:lang w:val="ru-RU"/>
              </w:rPr>
              <w:t xml:space="preserve"> </w:t>
            </w:r>
            <w:r w:rsidRPr="00F313E2">
              <w:rPr>
                <w:sz w:val="24"/>
                <w:lang w:val="ru-RU"/>
              </w:rPr>
              <w:t>защиты</w:t>
            </w:r>
          </w:p>
          <w:p w:rsidR="00952040" w:rsidRPr="00F313E2" w:rsidRDefault="00952040" w:rsidP="00BA2CE7">
            <w:pPr>
              <w:pStyle w:val="TableParagraph"/>
              <w:rPr>
                <w:sz w:val="24"/>
                <w:lang w:val="ru-RU"/>
              </w:rPr>
            </w:pPr>
            <w:r w:rsidRPr="00F313E2">
              <w:rPr>
                <w:sz w:val="24"/>
                <w:lang w:val="ru-RU"/>
              </w:rPr>
              <w:t>от воздействия</w:t>
            </w:r>
            <w:r w:rsidRPr="00F313E2">
              <w:rPr>
                <w:spacing w:val="-57"/>
                <w:sz w:val="24"/>
                <w:lang w:val="ru-RU"/>
              </w:rPr>
              <w:t xml:space="preserve"> </w:t>
            </w:r>
            <w:r w:rsidRPr="00F313E2">
              <w:rPr>
                <w:sz w:val="24"/>
                <w:lang w:val="ru-RU"/>
              </w:rPr>
              <w:t>вредных</w:t>
            </w:r>
            <w:r>
              <w:rPr>
                <w:sz w:val="24"/>
                <w:lang w:val="ru-RU"/>
              </w:rPr>
              <w:t xml:space="preserve"> </w:t>
            </w:r>
            <w:r w:rsidRPr="00F313E2">
              <w:rPr>
                <w:sz w:val="24"/>
                <w:lang w:val="ru-RU"/>
              </w:rPr>
              <w:t>и (или) опасных</w:t>
            </w:r>
            <w:r w:rsidRPr="00F313E2">
              <w:rPr>
                <w:spacing w:val="1"/>
                <w:sz w:val="24"/>
                <w:lang w:val="ru-RU"/>
              </w:rPr>
              <w:t xml:space="preserve"> </w:t>
            </w:r>
            <w:r w:rsidRPr="00F313E2">
              <w:rPr>
                <w:spacing w:val="-1"/>
                <w:sz w:val="24"/>
                <w:lang w:val="ru-RU"/>
              </w:rPr>
              <w:t>производственных</w:t>
            </w:r>
            <w:r w:rsidRPr="00F313E2">
              <w:rPr>
                <w:spacing w:val="-57"/>
                <w:sz w:val="24"/>
                <w:lang w:val="ru-RU"/>
              </w:rPr>
              <w:t xml:space="preserve"> </w:t>
            </w:r>
            <w:r w:rsidRPr="00F313E2">
              <w:rPr>
                <w:sz w:val="24"/>
                <w:lang w:val="ru-RU"/>
              </w:rPr>
              <w:t>факторов</w:t>
            </w:r>
          </w:p>
        </w:tc>
        <w:tc>
          <w:tcPr>
            <w:tcW w:w="851" w:type="dxa"/>
          </w:tcPr>
          <w:p w:rsidR="00952040" w:rsidRPr="00952040" w:rsidRDefault="00952040" w:rsidP="0095204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52040" w:rsidRDefault="00952040" w:rsidP="0095204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952040" w:rsidRPr="00952040" w:rsidRDefault="00952040" w:rsidP="0095204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952040" w:rsidTr="007E52F8">
        <w:trPr>
          <w:trHeight w:val="706"/>
        </w:trPr>
        <w:tc>
          <w:tcPr>
            <w:tcW w:w="706" w:type="dxa"/>
          </w:tcPr>
          <w:p w:rsidR="00952040" w:rsidRPr="00952040" w:rsidRDefault="00952040" w:rsidP="0095204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</w:t>
            </w:r>
          </w:p>
        </w:tc>
        <w:tc>
          <w:tcPr>
            <w:tcW w:w="6130" w:type="dxa"/>
          </w:tcPr>
          <w:p w:rsidR="00952040" w:rsidRPr="00F313E2" w:rsidRDefault="00952040" w:rsidP="00BA2C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3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F313E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313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="008E72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13E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313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снижению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13E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313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уровней</w:t>
            </w:r>
          </w:p>
          <w:p w:rsidR="00952040" w:rsidRPr="007E52F8" w:rsidRDefault="00952040" w:rsidP="00BA2CE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13E2">
              <w:rPr>
                <w:spacing w:val="-1"/>
                <w:sz w:val="24"/>
                <w:szCs w:val="24"/>
                <w:lang w:val="ru-RU"/>
              </w:rPr>
              <w:t>профессиональных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13E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13E2">
              <w:rPr>
                <w:sz w:val="24"/>
                <w:szCs w:val="24"/>
                <w:lang w:val="ru-RU"/>
              </w:rPr>
              <w:t>рисков</w:t>
            </w:r>
          </w:p>
        </w:tc>
        <w:tc>
          <w:tcPr>
            <w:tcW w:w="851" w:type="dxa"/>
          </w:tcPr>
          <w:p w:rsidR="00952040" w:rsidRPr="007E52F8" w:rsidRDefault="00952040" w:rsidP="0095204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952040" w:rsidRPr="007E52F8" w:rsidRDefault="00952040" w:rsidP="0095204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952040" w:rsidRPr="007E52F8" w:rsidRDefault="00952040" w:rsidP="00952040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500500" w:rsidTr="00E77376">
        <w:trPr>
          <w:trHeight w:val="436"/>
        </w:trPr>
        <w:tc>
          <w:tcPr>
            <w:tcW w:w="6836" w:type="dxa"/>
            <w:gridSpan w:val="2"/>
          </w:tcPr>
          <w:p w:rsidR="00500500" w:rsidRPr="00F313E2" w:rsidRDefault="00500500" w:rsidP="00952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аттестация</w:t>
            </w:r>
          </w:p>
        </w:tc>
        <w:tc>
          <w:tcPr>
            <w:tcW w:w="851" w:type="dxa"/>
          </w:tcPr>
          <w:p w:rsidR="00500500" w:rsidRPr="00952040" w:rsidRDefault="00500500" w:rsidP="0095204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500500" w:rsidRPr="00952040" w:rsidRDefault="00500500" w:rsidP="00952040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851" w:type="dxa"/>
          </w:tcPr>
          <w:p w:rsidR="00500500" w:rsidRPr="00952040" w:rsidRDefault="00104C6E" w:rsidP="0095204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500500" w:rsidTr="00A40978">
        <w:trPr>
          <w:trHeight w:val="411"/>
        </w:trPr>
        <w:tc>
          <w:tcPr>
            <w:tcW w:w="6836" w:type="dxa"/>
            <w:gridSpan w:val="2"/>
          </w:tcPr>
          <w:p w:rsidR="00500500" w:rsidRPr="00F313E2" w:rsidRDefault="00500500" w:rsidP="00952040">
            <w:pPr>
              <w:pStyle w:val="TableParagraph"/>
              <w:rPr>
                <w:b/>
                <w:spacing w:val="-1"/>
                <w:lang w:val="ru-RU"/>
              </w:rPr>
            </w:pPr>
            <w:r>
              <w:rPr>
                <w:b/>
                <w:spacing w:val="-1"/>
                <w:lang w:val="ru-RU"/>
              </w:rPr>
              <w:t>Итого</w:t>
            </w:r>
          </w:p>
        </w:tc>
        <w:tc>
          <w:tcPr>
            <w:tcW w:w="851" w:type="dxa"/>
          </w:tcPr>
          <w:p w:rsidR="00500500" w:rsidRPr="00F313E2" w:rsidRDefault="00500500" w:rsidP="0095204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850" w:type="dxa"/>
          </w:tcPr>
          <w:p w:rsidR="00500500" w:rsidRPr="00F313E2" w:rsidRDefault="00500500" w:rsidP="0095204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851" w:type="dxa"/>
          </w:tcPr>
          <w:p w:rsidR="00500500" w:rsidRPr="00F313E2" w:rsidRDefault="00104C6E" w:rsidP="0095204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</w:tbl>
    <w:p w:rsidR="00F313E2" w:rsidRDefault="00F313E2" w:rsidP="00F313E2">
      <w:pPr>
        <w:spacing w:after="0" w:line="240" w:lineRule="auto"/>
        <w:rPr>
          <w:sz w:val="24"/>
        </w:rPr>
        <w:sectPr w:rsidR="00F313E2" w:rsidSect="00044B53">
          <w:pgSz w:w="11910" w:h="16840"/>
          <w:pgMar w:top="1134" w:right="740" w:bottom="280" w:left="1600" w:header="720" w:footer="720" w:gutter="0"/>
          <w:cols w:space="720"/>
        </w:sectPr>
      </w:pPr>
    </w:p>
    <w:p w:rsidR="00F313E2" w:rsidRPr="001E32E4" w:rsidRDefault="001E32E4" w:rsidP="001E32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lastRenderedPageBreak/>
        <w:t>Содер</w:t>
      </w:r>
      <w:bookmarkStart w:id="2" w:name="_GoBack"/>
      <w:bookmarkEnd w:id="2"/>
      <w:r w:rsidRPr="001E32E4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жание рабочей программы</w:t>
      </w:r>
    </w:p>
    <w:p w:rsidR="001E32E4" w:rsidRDefault="001E32E4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62633"/>
          <w:sz w:val="24"/>
          <w:szCs w:val="24"/>
          <w:lang w:eastAsia="ru-RU"/>
        </w:rPr>
      </w:pPr>
    </w:p>
    <w:p w:rsidR="00563571" w:rsidRPr="00563571" w:rsidRDefault="00563571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62633"/>
          <w:sz w:val="24"/>
          <w:szCs w:val="24"/>
          <w:lang w:eastAsia="ru-RU"/>
        </w:rPr>
      </w:pPr>
      <w:r w:rsidRPr="00563571">
        <w:rPr>
          <w:rFonts w:ascii="Times New Roman" w:eastAsia="Times New Roman" w:hAnsi="Times New Roman" w:cs="Times New Roman"/>
          <w:b/>
          <w:i/>
          <w:color w:val="262633"/>
          <w:sz w:val="24"/>
          <w:szCs w:val="24"/>
          <w:lang w:eastAsia="ru-RU"/>
        </w:rPr>
        <w:t>Тема 1. Классификация опасностей. Идентификация вредных и (или) опасных производств</w:t>
      </w:r>
      <w:r>
        <w:rPr>
          <w:rFonts w:ascii="Times New Roman" w:eastAsia="Times New Roman" w:hAnsi="Times New Roman" w:cs="Times New Roman"/>
          <w:b/>
          <w:i/>
          <w:color w:val="262633"/>
          <w:sz w:val="24"/>
          <w:szCs w:val="24"/>
          <w:lang w:eastAsia="ru-RU"/>
        </w:rPr>
        <w:t>енных факторов на рабочем месте</w:t>
      </w:r>
    </w:p>
    <w:p w:rsidR="00563571" w:rsidRDefault="00563571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Классификация опасностей при выполнении отдельных работ в рамках процедуры управления профессиональными рисками в си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стеме управления охраной труда.</w:t>
      </w:r>
    </w:p>
    <w:p w:rsidR="00563571" w:rsidRPr="00563571" w:rsidRDefault="00563571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</w:t>
      </w: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пасности</w:t>
      </w:r>
    </w:p>
    <w:p w:rsidR="00563571" w:rsidRPr="00563571" w:rsidRDefault="00563571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•</w:t>
      </w: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по видам профессиональной деятельности работников с учетом наличия вредных (опасных) производственных факторов;</w:t>
      </w:r>
    </w:p>
    <w:p w:rsidR="00563571" w:rsidRPr="00563571" w:rsidRDefault="00563571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•</w:t>
      </w: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по причинам возникновения опасностей на рабочих местах (рабочих зонах), при выполнении работ, при нештатной (аварийной) ситуации;</w:t>
      </w:r>
    </w:p>
    <w:p w:rsidR="00563571" w:rsidRPr="00563571" w:rsidRDefault="00563571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•</w:t>
      </w: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по опасным событиям вследствие воздействия опасности (профессиональные заболевания, травмы), приведенной в Примерном перечне опасностей и мер по управлению ими в рамках СУОТ.</w:t>
      </w:r>
    </w:p>
    <w:p w:rsidR="00563571" w:rsidRDefault="00563571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Идентификация</w:t>
      </w: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опасностей в п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ривязке к объектам исследования.</w:t>
      </w:r>
    </w:p>
    <w:p w:rsidR="00563571" w:rsidRPr="00563571" w:rsidRDefault="00563571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Физические опасности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</w:p>
    <w:p w:rsidR="00563571" w:rsidRPr="00563571" w:rsidRDefault="00563571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Химические опасности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</w:p>
    <w:p w:rsidR="00563571" w:rsidRDefault="00563571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Биологическая опасность.</w:t>
      </w:r>
    </w:p>
    <w:p w:rsidR="00563571" w:rsidRPr="00563571" w:rsidRDefault="00563571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Природная опасность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</w:p>
    <w:p w:rsidR="00563571" w:rsidRPr="00563571" w:rsidRDefault="00563571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Объекты возникновения опасностей.</w:t>
      </w:r>
    </w:p>
    <w:p w:rsidR="00563571" w:rsidRDefault="00563571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563571" w:rsidRPr="00563571" w:rsidRDefault="00563571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63571">
        <w:rPr>
          <w:rFonts w:ascii="Times New Roman" w:eastAsia="Times New Roman" w:hAnsi="Times New Roman" w:cs="Times New Roman"/>
          <w:b/>
          <w:i/>
          <w:color w:val="262633"/>
          <w:sz w:val="24"/>
          <w:szCs w:val="24"/>
          <w:lang w:eastAsia="ru-RU"/>
        </w:rPr>
        <w:t>Тема 2. Оценка уровня профессионального риска выявленных (идентифицированных) опасностей</w:t>
      </w:r>
    </w:p>
    <w:p w:rsidR="00563571" w:rsidRPr="00563571" w:rsidRDefault="00563571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Общие понятия обеспечения безопасности. Профессиональный риск как мера уровня обеспечения безопасности. Частота и тяжесть неблагоприятных событий. Абсолютная безопасность. Понятие о допустимом и недопустимом уровнях профессионального риска.</w:t>
      </w:r>
    </w:p>
    <w:p w:rsidR="00563571" w:rsidRPr="00563571" w:rsidRDefault="00563571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Идентификация опасностей и оценка риска. Оценка уровня профессионального риска.</w:t>
      </w:r>
    </w:p>
    <w:p w:rsidR="00563571" w:rsidRPr="00563571" w:rsidRDefault="00563571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Основные принципы управления рисками: принцип профилактики неблагоприятных событий и принцип минимизации последствий неблаг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оприятных событий. Мероприятия </w:t>
      </w: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 устранению, минимизации и управлению профессиональными рисками.</w:t>
      </w:r>
    </w:p>
    <w:p w:rsidR="00563571" w:rsidRDefault="00563571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563571" w:rsidRPr="00DD3060" w:rsidRDefault="00563571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30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 3. Безопасные методы и приемы выполнения работ</w:t>
      </w:r>
    </w:p>
    <w:p w:rsidR="00563571" w:rsidRPr="00972CEB" w:rsidRDefault="00563571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1D66" w:rsidRDefault="007C1D66" w:rsidP="007C1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</w:t>
      </w:r>
      <w:r w:rsidRPr="007C1D6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нструкции по охране труда 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при проведении работ на высоте.</w:t>
      </w:r>
    </w:p>
    <w:p w:rsidR="007C1D66" w:rsidRDefault="007C1D66" w:rsidP="007C1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</w:t>
      </w:r>
      <w:r w:rsidRPr="007C1D6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бщие сведения о технологическом процессе и оборудовании на данном рабочем месте, п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роизводственном участке, в цехе.</w:t>
      </w:r>
    </w:p>
    <w:p w:rsidR="007C1D66" w:rsidRDefault="007C1D66" w:rsidP="007C1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Производственные инструкции; условия труда на рабочем месте.</w:t>
      </w:r>
    </w:p>
    <w:p w:rsidR="007C1D66" w:rsidRPr="007C1D66" w:rsidRDefault="007C1D66" w:rsidP="007C1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</w:t>
      </w:r>
      <w:r w:rsidRPr="007C1D6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бстоятельства и характерные причины несчастных случаев, аварий, пожаров, происшедших на высоте в организациях (на предприятиях), случаи производственных травм, полученных при работах на высоте; обязанност</w:t>
      </w:r>
      <w:r w:rsidR="005F7E4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</w:t>
      </w:r>
      <w:r w:rsidRPr="007C1D6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и действия при аварии, пожаре; способы применения имеющихся на участке средств тушения пожара, противоаварийной защиты и сигнализации, места их расположения, схем</w:t>
      </w:r>
      <w:r w:rsidR="005F7E4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ы</w:t>
      </w:r>
      <w:r w:rsidRPr="007C1D6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и маршрут</w:t>
      </w:r>
      <w:r w:rsidR="005F7E4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ы </w:t>
      </w:r>
      <w:r w:rsidRPr="007C1D6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эвакуации в аварийной ситуации;</w:t>
      </w:r>
    </w:p>
    <w:p w:rsidR="007C1D66" w:rsidRPr="007C1D66" w:rsidRDefault="007C1D66" w:rsidP="007C1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</w:t>
      </w:r>
      <w:r w:rsidRPr="007C1D6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сновные опасные и вредные производственные факторы, х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арактерные для работы на высоте.</w:t>
      </w:r>
      <w:r w:rsidRPr="007C1D6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Б</w:t>
      </w:r>
      <w:r w:rsidRPr="007C1D6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езопасные методы и приемы выполнения работ на высоте.</w:t>
      </w:r>
    </w:p>
    <w:p w:rsidR="007C1D66" w:rsidRPr="007C1D66" w:rsidRDefault="007C1D66" w:rsidP="007C1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З</w:t>
      </w:r>
      <w:r w:rsidRPr="007C1D6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оны повышенной опасности, машины, механизмы, приборы, средства, обеспечивающие безопасность работы оборудования (предохранительные, тормозные устройства и ограждения, системы блокировки и си</w:t>
      </w:r>
      <w:r w:rsidR="0084018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гнализации, знаки безопасности).</w:t>
      </w:r>
    </w:p>
    <w:p w:rsidR="007C1D66" w:rsidRDefault="007C1D66" w:rsidP="007C1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7C1D66" w:rsidRPr="007C1D66" w:rsidRDefault="007C1D66" w:rsidP="007C1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563571" w:rsidRDefault="00563571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62633"/>
          <w:sz w:val="24"/>
          <w:szCs w:val="24"/>
          <w:lang w:eastAsia="ru-RU"/>
        </w:rPr>
      </w:pPr>
      <w:r w:rsidRPr="00563571">
        <w:rPr>
          <w:rFonts w:ascii="Times New Roman" w:eastAsia="Times New Roman" w:hAnsi="Times New Roman" w:cs="Times New Roman"/>
          <w:b/>
          <w:i/>
          <w:color w:val="262633"/>
          <w:sz w:val="24"/>
          <w:szCs w:val="24"/>
          <w:lang w:eastAsia="ru-RU"/>
        </w:rPr>
        <w:lastRenderedPageBreak/>
        <w:t>Тема 4. Меры защиты от воздействия вредных и (или) опасных производственных факторов.</w:t>
      </w:r>
    </w:p>
    <w:p w:rsidR="00563571" w:rsidRDefault="00563571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Меры по снижени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ю воздействия опасных и вредных </w:t>
      </w: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производственных факторов, защите от них работников</w:t>
      </w:r>
      <w:r w:rsidR="0014425C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Средства нормализации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и защиты.</w:t>
      </w:r>
    </w:p>
    <w:p w:rsidR="00563571" w:rsidRPr="00563571" w:rsidRDefault="00563571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563571" w:rsidRPr="0014425C" w:rsidRDefault="00563571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62633"/>
          <w:sz w:val="24"/>
          <w:szCs w:val="24"/>
          <w:lang w:eastAsia="ru-RU"/>
        </w:rPr>
      </w:pPr>
      <w:r w:rsidRPr="0014425C">
        <w:rPr>
          <w:rFonts w:ascii="Times New Roman" w:eastAsia="Times New Roman" w:hAnsi="Times New Roman" w:cs="Times New Roman"/>
          <w:b/>
          <w:i/>
          <w:color w:val="262633"/>
          <w:sz w:val="24"/>
          <w:szCs w:val="24"/>
          <w:lang w:eastAsia="ru-RU"/>
        </w:rPr>
        <w:t>Тема 5. Средства индивидуальной защиты от воздействия вредных и (или) опасных производственных факторов.</w:t>
      </w:r>
    </w:p>
    <w:p w:rsidR="00563571" w:rsidRPr="00563571" w:rsidRDefault="00563571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Роль и место средств индивидуальной защиты в ряду профилактических мероприятий, направленных на предупреждение травматизма и профессиональной заболеваемости работников.</w:t>
      </w:r>
    </w:p>
    <w:p w:rsidR="00563571" w:rsidRPr="00563571" w:rsidRDefault="00563571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Классификация средств индивидуальной защиты, требования к ним. </w:t>
      </w:r>
    </w:p>
    <w:p w:rsidR="00563571" w:rsidRPr="00563571" w:rsidRDefault="00563571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Обязанности работодателя по обеспечению работников средствами индивидуальной защиты. Порядок обеспечения работников специальной одеждой, специальной обувью и другими средствами индивидуальной защиты; организация их хранения, стирки, химической сушки, ремонта и т. п. Порядок обеспечения дежурными средствами индивидуальной защиты, теплой специальной одеждой и обувью. Организация учета и контроля за выдачей работникам средств индивидуальной защиты.</w:t>
      </w:r>
    </w:p>
    <w:p w:rsidR="00563571" w:rsidRPr="00563571" w:rsidRDefault="00563571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Обязанности </w:t>
      </w:r>
      <w:r w:rsidR="0014425C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работников </w:t>
      </w:r>
      <w:r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 правильному применению средств индивидуальной защиты.</w:t>
      </w:r>
    </w:p>
    <w:p w:rsidR="0014425C" w:rsidRDefault="0014425C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563571" w:rsidRPr="0014425C" w:rsidRDefault="00563571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62633"/>
          <w:sz w:val="24"/>
          <w:szCs w:val="24"/>
          <w:lang w:eastAsia="ru-RU"/>
        </w:rPr>
      </w:pPr>
      <w:r w:rsidRPr="0014425C">
        <w:rPr>
          <w:rFonts w:ascii="Times New Roman" w:eastAsia="Times New Roman" w:hAnsi="Times New Roman" w:cs="Times New Roman"/>
          <w:b/>
          <w:i/>
          <w:color w:val="262633"/>
          <w:sz w:val="24"/>
          <w:szCs w:val="24"/>
          <w:lang w:eastAsia="ru-RU"/>
        </w:rPr>
        <w:t>Тема 6. Разработка мероприятий по снижению уровней профессиональных рисков.</w:t>
      </w:r>
    </w:p>
    <w:p w:rsidR="00563571" w:rsidRPr="00563571" w:rsidRDefault="0014425C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</w:t>
      </w:r>
      <w:r w:rsidR="00563571"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лан мероприятий по улучшению условий и охраны труда, ликвидации или снижению уровней профессиональных рисков и н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едопущению повышения их уровней.</w:t>
      </w:r>
    </w:p>
    <w:p w:rsidR="00563571" w:rsidRPr="00563571" w:rsidRDefault="0014425C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</w:t>
      </w:r>
      <w:r w:rsidR="00563571"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лан ликвидации аварий на случай возникновения аварийной сит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уации.</w:t>
      </w:r>
    </w:p>
    <w:p w:rsidR="00563571" w:rsidRPr="00563571" w:rsidRDefault="0014425C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</w:t>
      </w:r>
      <w:r w:rsidR="00563571"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нструкции о мерах пожарной безопасности с указанием действий работников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на случай возникновения пожара.</w:t>
      </w:r>
    </w:p>
    <w:p w:rsidR="00563571" w:rsidRPr="00563571" w:rsidRDefault="0014425C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</w:t>
      </w:r>
      <w:r w:rsidR="00563571"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нструкции по охране труда, в которых указываются: перечень основных возможных аварийных ситуаций и причины, их вызывающие, действия работников при возникновении аварий и ситуаций, которые могут привести к нежелательным последствиям, действия по оказанию первой помощи пострадавшим при несчастных случаях, травмах, отравлениях и других состояниях и заболевани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ях, угрожающих жизни и здоровью.</w:t>
      </w:r>
    </w:p>
    <w:p w:rsidR="00CC47E8" w:rsidRDefault="0014425C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</w:t>
      </w:r>
      <w:r w:rsidR="00563571" w:rsidRPr="0056357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еречень опасностей на рабочих местах.</w:t>
      </w:r>
    </w:p>
    <w:p w:rsidR="001E32E4" w:rsidRDefault="001E32E4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442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840186" w:rsidRDefault="00840186" w:rsidP="001E32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lastRenderedPageBreak/>
        <w:t>Учебно-методические материалы,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обеспечивающие реализацию программы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Учебно-методические материалы представлены дополнительной профессиональной программой, утвержденной руководителем организации, осуществляющей образовательную деятельность в установленном порядке.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Организационно-педагогические условия реализации программы обеспечивают реализацию программы в полном объеме, соответствие качества подготовки обучающихся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установленным требованиям.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Теоретическое обучение проводится в оборудованных учебных кабинетах с использованием учебно-материальной базы, соответствующей установленным требованиям.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Продолжительность учебного часа теоретических и практических занятий составляет 1 академический час (45 минут). 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Материально-техническое обеспечение учебного процесса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Реализация образовательной программы профессиональной подготовки требует наличия учебного кабинета для теоретического обучения.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Оборудование учебного кабинета: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 посадочные места по количеству слушателей;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 рабочее место преподавателя;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 ноутбук с лицензионным программным обеспечением: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 магнитно-маркерная доска;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 мультимедийный проектор;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 экран.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Материально-техническая база соответствует действующим санитарным и противопожарным нормам.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Все участники образовательного процесса могут пользоваться программами обучения, используя свои мобильные и планшетные устройства </w:t>
      </w:r>
      <w:r w:rsidR="0084018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посредством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организованного доступа к беспроводной сети WiFi.</w:t>
      </w:r>
    </w:p>
    <w:p w:rsid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Для преподавателей и сотрудников имеется общий доступ к оргтехнике.</w:t>
      </w:r>
    </w:p>
    <w:p w:rsid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E32E4" w:rsidRDefault="001E32E4" w:rsidP="001E32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Методические материалы (список литературы)</w:t>
      </w:r>
    </w:p>
    <w:p w:rsidR="001E32E4" w:rsidRPr="001E32E4" w:rsidRDefault="001E32E4" w:rsidP="001E3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Перечень нормативных правовых актов и нормативных технических документов, используемых при проведении подготовки</w:t>
      </w:r>
      <w:r w:rsidR="00C575F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: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Конституция Российской Федерации (извлечения);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"Трудовой кодекс Российской Федерации" от 30.12.2001 N 197-ФЗ (ред. от 25.02.2022) (с изм. и доп., вступ. в силу с 01.03.2022)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3.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Кодекс РФ об административных правонарушениях от 30.12.2001 № 195-ФЗ;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4.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Гражданский кодекс Российской Федерации (ч.2) от 26.01.1996 № 14-ФЗ;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5.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Уголовный кодекс Российской Федерации от 13.06.1996 № 63-ФЗ;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6.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Федеральный закон от 02.07.2021 N 311-ФЗ "О внесении изменений в Трудовой кодекс Российской Федерации"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7.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Федеральный закон от 24.07.1998 № 125-ФЗ "Об обязательном социальном страховании от несчастных случаев на производстве и профессиональных заболеваний";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8.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Федеральный закон от 22.07.2008 № 123-ФЗ "Технический регламент о требованиях пожарной безопасности";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9.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 xml:space="preserve">Федеральный закон "О государственном контроле (надзоре) и муниципальном контроле в Российской Федерации" от 31.07.2020 N 248-ФЗ 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10.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Федеральный закон от 12.01.1996 N 10-ФЗ (ред. от 21.12.2021) "О профессиональных союзах, их правах и гарантиях деятельности"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11.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Федеральный закон от 28.12.2013 N 426-ФЗ (ред. от 30.12.2020) "О специальной оценке условий труда" (с изм. и доп., вступ. в силу с 01.01.2021)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12.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Постановление Исполнительного комитета ФНПР от 18.10.2006 N 4-3 "О Типовом положении об уполномоченном (доверенном) лице по охране труда профессионального союза"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13.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Постановление Правительства Российской Федерации от 16.09.2020 № 1479 Об утверждении Правил противопожарного режима в Российской Федерации (с изменениями на 21 мая 2021 года)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14.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Постановление Правительства РФ от 24.12.2021 N 2464 "О порядке обучения по охране труда и проверки знани</w:t>
      </w:r>
      <w:r w:rsidR="0091393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я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требований охраны труда" (вместе с "Правилами обучения по охране труда и проверки знани</w:t>
      </w:r>
      <w:r w:rsidR="0091393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я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требований охраны труда")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15.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Постановление Минтруда России, Минобразования России от 13.01.2003 N 1/29 (ред. от 30.11.2016) "Об утверждении Порядка обучения по охране труда и проверки знани</w:t>
      </w:r>
      <w:r w:rsidR="0091393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я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требований охраны труда работников организаций"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16.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Приказ Минтруда России от 31.01.2022 N 37 "Об утверждении Рекомендаций по структуре службы охраны труда в организации и по численности работников службы охраны труда"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17.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Приказ МЧС России от 26.06.2012 N 358 (ред. от 05.02.2018) "Об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исполнения...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18.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 xml:space="preserve">Приказ Минтруда России от 15.09.2021 N 632н "Об утверждении рекомендаций по учету микроповреждений (микротравм) работников" 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19.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 xml:space="preserve">Приказ Минтруда России от 22.09.2021 № 650н «Об утверждении примерного положения о комитете (комиссии) по охране труда» 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20.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Приказ Минтруда России от 22.09.2021 N 656н "Об утверждении примерного перечня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лица)"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21.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 xml:space="preserve">Приказ Минтруда России от 29.10.2021 N 771н "Об утверждении Примерного перечня ежегодно реализуемых работодателем мероприятий по улучшению условий и 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lastRenderedPageBreak/>
        <w:t>охраны труда, ликвидации или снижению уровней профессиональных рисков либо недопущению повышения их уровней"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22.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Приказ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23.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Приказ Минтруда России от 29.10.2021 N 774н "Об утверждении общих требований к организации безопасного рабочего места"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24.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 xml:space="preserve">Приказ Минтруда России от 29.10.2021 N 775н "Об утверждении Порядка проведения государственной экспертизы условий труда" 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25.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 xml:space="preserve">Приказ Минтруда России от 29.10.2021 N 776н "Об утверждении Примерного положения о системе управления охраной труда" 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26.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 xml:space="preserve">Приказ МЧС России от 18.11.2021 N 806 "Об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безопасности" 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27.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Приказ Минтруда России от 17.12.2021 N 894 "Об утверждении рекомендаций по размещению работодателем информационных материалов в целях информирования работников об их трудовых правах, включая право на безопасные условия и охрану труда"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28.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Постановление Правительства РФ от 15.12.2000 N 967 (ред. от 10.07.2020) "Об утверждении Положения о расследовании и учете профессиональных заболеваний"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29.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Приказ Ми</w:t>
      </w:r>
      <w:r w:rsidR="00C575F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нздрава РФ от 28 мая 2001 года 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N 176 О совершенствовании системы расследования и учета профессиональных заболеваний в Российской Федерации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30.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 xml:space="preserve">Приказ Минздравсоцразвития России от 04.05.2012 N 477н (ред. от 07.11.2012) "Об утверждении перечня состояний, при которых оказывается первая помощь, и перечня мероприятий по оказанию первой помощи" 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31.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Методические рекомендации по разработке инструкций по охране труда (утв. Минтрудом РФ 13 мая 2004 г.)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32.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Распоряжение Правительства РФ от 04.12.2021 N 3455-р &lt;Об утверждении перечня работ, на которые не распространяется запрет, установленный статьей 214.1 Трудового кодекса Российской Федерации&gt;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33.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ГОСТ 12.0.230-2007. Система стандартов безопасности труда. Системы управления охраной труда. Общие требования;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34.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 xml:space="preserve">ГОСТ 12.0.230.5-2018 Система стандартов безопасности труда Система управления охраной труда.  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35.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Постановление главного государственного санитарного врача РФ от 28 января 2021 года N 2 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36.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СанПиН 2.2.2/2.4.1340-03. Гигиенические требования к персональным электронно-вычислительным машинам и организации работы;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37.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СанПиН 2.2.4.3359-16. Санитарно-эпидемиологические требования к физическим факторам на рабочих местах;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38.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СанПиН 2.2.4.548-96. Гигиенические требования к микроклимату производственных помещений;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39.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СП 44.13330.2011. Свод правил. Административные и бытовые здания. Актуализированная редакция СНиП 2.09.04-87;</w:t>
      </w:r>
    </w:p>
    <w:p w:rsidR="001E32E4" w:rsidRPr="001E32E4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40.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Режимы труда и отдыха работающих в холодное время на открытой территории или в неотапливаемых помещениях. МР 2.2.7.2129-06;</w:t>
      </w:r>
    </w:p>
    <w:p w:rsidR="001E32E4" w:rsidRPr="00563571" w:rsidRDefault="001E32E4" w:rsidP="001E3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41.</w:t>
      </w:r>
      <w:r w:rsidRPr="001E32E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  <w:t>СП 52.13330.2016. Свод правил. Естественное и искусственное освещение. Актуализи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рованная редакция СНиП 23-05-95</w:t>
      </w:r>
      <w:r w:rsidR="00C575F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</w:p>
    <w:sectPr w:rsidR="001E32E4" w:rsidRPr="00563571" w:rsidSect="00840186">
      <w:pgSz w:w="11906" w:h="16838"/>
      <w:pgMar w:top="127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C35" w:rsidRDefault="00E44C35" w:rsidP="00CC47E8">
      <w:pPr>
        <w:spacing w:after="0" w:line="240" w:lineRule="auto"/>
      </w:pPr>
      <w:r>
        <w:separator/>
      </w:r>
    </w:p>
  </w:endnote>
  <w:endnote w:type="continuationSeparator" w:id="0">
    <w:p w:rsidR="00E44C35" w:rsidRDefault="00E44C35" w:rsidP="00CC4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C35" w:rsidRDefault="00E44C35" w:rsidP="00CC47E8">
      <w:pPr>
        <w:spacing w:after="0" w:line="240" w:lineRule="auto"/>
      </w:pPr>
      <w:r>
        <w:separator/>
      </w:r>
    </w:p>
  </w:footnote>
  <w:footnote w:type="continuationSeparator" w:id="0">
    <w:p w:rsidR="00E44C35" w:rsidRDefault="00E44C35" w:rsidP="00CC4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46E01"/>
    <w:multiLevelType w:val="hybridMultilevel"/>
    <w:tmpl w:val="C8061C96"/>
    <w:lvl w:ilvl="0" w:tplc="97D69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066BDC"/>
    <w:multiLevelType w:val="hybridMultilevel"/>
    <w:tmpl w:val="3BF6C882"/>
    <w:lvl w:ilvl="0" w:tplc="97D69228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0EDD5C4E"/>
    <w:multiLevelType w:val="hybridMultilevel"/>
    <w:tmpl w:val="773E0350"/>
    <w:lvl w:ilvl="0" w:tplc="AFE6BA24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A92804"/>
    <w:multiLevelType w:val="hybridMultilevel"/>
    <w:tmpl w:val="A290EB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7A1393D"/>
    <w:multiLevelType w:val="hybridMultilevel"/>
    <w:tmpl w:val="15F4A6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344CBA"/>
    <w:multiLevelType w:val="hybridMultilevel"/>
    <w:tmpl w:val="633A1D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4DF0831"/>
    <w:multiLevelType w:val="hybridMultilevel"/>
    <w:tmpl w:val="06B6B7D6"/>
    <w:lvl w:ilvl="0" w:tplc="14F8EA1E">
      <w:start w:val="1"/>
      <w:numFmt w:val="bullet"/>
      <w:pStyle w:val="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3F7AA548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54F6DA90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 w:tplc="4EFA5BBC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 w:tplc="CB424A5C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7DEC9A8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 w:tplc="CCEE6078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 w:tplc="3DB602C6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E8CA340A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256CF3"/>
    <w:multiLevelType w:val="hybridMultilevel"/>
    <w:tmpl w:val="85522476"/>
    <w:lvl w:ilvl="0" w:tplc="248C77A4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 w:tplc="00B0A966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12020"/>
    <w:multiLevelType w:val="hybridMultilevel"/>
    <w:tmpl w:val="354052E6"/>
    <w:lvl w:ilvl="0" w:tplc="97D69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4FD79F3"/>
    <w:multiLevelType w:val="hybridMultilevel"/>
    <w:tmpl w:val="64DCD334"/>
    <w:lvl w:ilvl="0" w:tplc="97D69228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659C5F03"/>
    <w:multiLevelType w:val="hybridMultilevel"/>
    <w:tmpl w:val="90BC0224"/>
    <w:lvl w:ilvl="0" w:tplc="97D69228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8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40B"/>
    <w:rsid w:val="000409CC"/>
    <w:rsid w:val="00044B53"/>
    <w:rsid w:val="000E657E"/>
    <w:rsid w:val="0010322B"/>
    <w:rsid w:val="00104C6E"/>
    <w:rsid w:val="00107497"/>
    <w:rsid w:val="0011574B"/>
    <w:rsid w:val="0012198B"/>
    <w:rsid w:val="0014425C"/>
    <w:rsid w:val="001E32E4"/>
    <w:rsid w:val="0029440B"/>
    <w:rsid w:val="002C37C6"/>
    <w:rsid w:val="003014E9"/>
    <w:rsid w:val="00493622"/>
    <w:rsid w:val="004A0F6B"/>
    <w:rsid w:val="00500500"/>
    <w:rsid w:val="005070B1"/>
    <w:rsid w:val="00553575"/>
    <w:rsid w:val="00563571"/>
    <w:rsid w:val="00577C19"/>
    <w:rsid w:val="00580C40"/>
    <w:rsid w:val="005F7E4A"/>
    <w:rsid w:val="00624A81"/>
    <w:rsid w:val="006E39B1"/>
    <w:rsid w:val="00767109"/>
    <w:rsid w:val="007B104C"/>
    <w:rsid w:val="007C1D66"/>
    <w:rsid w:val="007E52F8"/>
    <w:rsid w:val="00812C17"/>
    <w:rsid w:val="00840186"/>
    <w:rsid w:val="00846C44"/>
    <w:rsid w:val="008E7267"/>
    <w:rsid w:val="00913931"/>
    <w:rsid w:val="00952040"/>
    <w:rsid w:val="00972CEB"/>
    <w:rsid w:val="009B149A"/>
    <w:rsid w:val="00A3544D"/>
    <w:rsid w:val="00A634E2"/>
    <w:rsid w:val="00AF7783"/>
    <w:rsid w:val="00B25B0E"/>
    <w:rsid w:val="00BA2CE7"/>
    <w:rsid w:val="00C575F0"/>
    <w:rsid w:val="00CC47E8"/>
    <w:rsid w:val="00CD0BD3"/>
    <w:rsid w:val="00CF2E28"/>
    <w:rsid w:val="00DD3060"/>
    <w:rsid w:val="00E44C35"/>
    <w:rsid w:val="00E5105E"/>
    <w:rsid w:val="00EA7CDC"/>
    <w:rsid w:val="00EC3381"/>
    <w:rsid w:val="00ED7142"/>
    <w:rsid w:val="00F313E2"/>
    <w:rsid w:val="00F3396F"/>
    <w:rsid w:val="00F7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AFAA1DDD-E756-40EB-8018-4AFC304F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1"/>
    <w:link w:val="10"/>
    <w:qFormat/>
    <w:rsid w:val="00E5105E"/>
    <w:pPr>
      <w:keepNext/>
      <w:numPr>
        <w:numId w:val="1"/>
      </w:numPr>
      <w:tabs>
        <w:tab w:val="left" w:pos="567"/>
      </w:tabs>
      <w:spacing w:before="240" w:after="120" w:line="240" w:lineRule="auto"/>
      <w:jc w:val="both"/>
      <w:outlineLvl w:val="0"/>
    </w:pPr>
    <w:rPr>
      <w:rFonts w:ascii="Arial" w:eastAsia="Times New Roman" w:hAnsi="Arial" w:cs="Times New Roman"/>
      <w:b/>
      <w:color w:val="000000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C47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C47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 + Полужирный"/>
    <w:aliases w:val="Интервал 0 pt"/>
    <w:qFormat/>
    <w:rsid w:val="002944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vertAlign w:val="baseline"/>
      <w:lang w:val="ru-RU"/>
    </w:rPr>
  </w:style>
  <w:style w:type="paragraph" w:styleId="a6">
    <w:name w:val="Normal (Web)"/>
    <w:basedOn w:val="a0"/>
    <w:uiPriority w:val="99"/>
    <w:semiHidden/>
    <w:unhideWhenUsed/>
    <w:rsid w:val="00E51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rsid w:val="00E5105E"/>
    <w:rPr>
      <w:rFonts w:ascii="Arial" w:eastAsia="Times New Roman" w:hAnsi="Arial" w:cs="Times New Roman"/>
      <w:b/>
      <w:color w:val="000000"/>
      <w:sz w:val="28"/>
      <w:szCs w:val="28"/>
    </w:rPr>
  </w:style>
  <w:style w:type="paragraph" w:styleId="a1">
    <w:name w:val="Plain Text"/>
    <w:basedOn w:val="a0"/>
    <w:link w:val="a7"/>
    <w:unhideWhenUsed/>
    <w:rsid w:val="00E5105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7">
    <w:name w:val="Текст Знак"/>
    <w:basedOn w:val="a2"/>
    <w:link w:val="a1"/>
    <w:rsid w:val="00E5105E"/>
    <w:rPr>
      <w:rFonts w:ascii="Consolas" w:hAnsi="Consolas"/>
      <w:sz w:val="21"/>
      <w:szCs w:val="21"/>
    </w:rPr>
  </w:style>
  <w:style w:type="character" w:customStyle="1" w:styleId="2">
    <w:name w:val="Основной текст (2)_"/>
    <w:basedOn w:val="a2"/>
    <w:link w:val="20"/>
    <w:rsid w:val="000E657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0E657E"/>
    <w:pPr>
      <w:shd w:val="clear" w:color="auto" w:fill="FFFFFF"/>
      <w:spacing w:after="0" w:line="302" w:lineRule="exact"/>
      <w:ind w:firstLine="660"/>
      <w:jc w:val="both"/>
    </w:pPr>
    <w:rPr>
      <w:rFonts w:ascii="Times New Roman" w:eastAsia="Times New Roman" w:hAnsi="Times New Roman" w:cs="Times New Roman"/>
      <w:sz w:val="25"/>
      <w:szCs w:val="25"/>
    </w:rPr>
  </w:style>
  <w:style w:type="table" w:styleId="a8">
    <w:name w:val="Table Grid"/>
    <w:basedOn w:val="a3"/>
    <w:uiPriority w:val="39"/>
    <w:rsid w:val="000E6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"/>
    <w:semiHidden/>
    <w:rsid w:val="00CC47E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80">
    <w:name w:val="Заголовок 8 Знак"/>
    <w:basedOn w:val="a2"/>
    <w:link w:val="8"/>
    <w:uiPriority w:val="9"/>
    <w:semiHidden/>
    <w:rsid w:val="00CC47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4">
    <w:name w:val="Основной текст4"/>
    <w:basedOn w:val="a0"/>
    <w:rsid w:val="00CC47E8"/>
    <w:pPr>
      <w:shd w:val="clear" w:color="auto" w:fill="FFFFFF"/>
      <w:spacing w:after="0" w:line="274" w:lineRule="exact"/>
      <w:ind w:hanging="2120"/>
      <w:jc w:val="both"/>
    </w:pPr>
    <w:rPr>
      <w:rFonts w:ascii="Times New Roman" w:eastAsia="Times New Roman" w:hAnsi="Times New Roman" w:cs="Times New Roman"/>
      <w:color w:val="000000"/>
      <w:sz w:val="21"/>
      <w:szCs w:val="21"/>
      <w:lang w:val="ru" w:eastAsia="ru-RU"/>
    </w:rPr>
  </w:style>
  <w:style w:type="paragraph" w:styleId="a9">
    <w:name w:val="header"/>
    <w:basedOn w:val="a0"/>
    <w:link w:val="aa"/>
    <w:unhideWhenUsed/>
    <w:rsid w:val="00CC4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rsid w:val="00CC47E8"/>
  </w:style>
  <w:style w:type="paragraph" w:styleId="ab">
    <w:name w:val="footer"/>
    <w:basedOn w:val="a0"/>
    <w:link w:val="ac"/>
    <w:uiPriority w:val="99"/>
    <w:unhideWhenUsed/>
    <w:rsid w:val="00CC4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uiPriority w:val="99"/>
    <w:rsid w:val="00CC47E8"/>
  </w:style>
  <w:style w:type="character" w:styleId="ad">
    <w:name w:val="page number"/>
    <w:basedOn w:val="a2"/>
    <w:rsid w:val="00CC47E8"/>
  </w:style>
  <w:style w:type="character" w:styleId="ae">
    <w:name w:val="Placeholder Text"/>
    <w:uiPriority w:val="99"/>
    <w:semiHidden/>
    <w:rsid w:val="00CC47E8"/>
    <w:rPr>
      <w:color w:val="808080"/>
    </w:rPr>
  </w:style>
  <w:style w:type="paragraph" w:styleId="11">
    <w:name w:val="toc 1"/>
    <w:basedOn w:val="a0"/>
    <w:next w:val="a0"/>
    <w:autoRedefine/>
    <w:uiPriority w:val="39"/>
    <w:rsid w:val="0012198B"/>
    <w:pPr>
      <w:shd w:val="clear" w:color="auto" w:fill="F2F2F2" w:themeFill="background1" w:themeFillShade="F2"/>
      <w:tabs>
        <w:tab w:val="left" w:pos="480"/>
        <w:tab w:val="right" w:leader="dot" w:pos="9639"/>
      </w:tabs>
      <w:spacing w:after="0" w:line="240" w:lineRule="auto"/>
      <w:ind w:left="-142"/>
    </w:pPr>
    <w:rPr>
      <w:rFonts w:ascii="Times New Roman" w:eastAsia="Times New Roman" w:hAnsi="Times New Roman" w:cs="Times New Roman"/>
      <w:b/>
      <w:caps/>
      <w:noProof/>
      <w:sz w:val="24"/>
      <w:szCs w:val="24"/>
      <w:lang w:eastAsia="ru-RU"/>
    </w:rPr>
  </w:style>
  <w:style w:type="paragraph" w:styleId="21">
    <w:name w:val="toc 2"/>
    <w:basedOn w:val="a0"/>
    <w:next w:val="a0"/>
    <w:autoRedefine/>
    <w:uiPriority w:val="39"/>
    <w:rsid w:val="0012198B"/>
    <w:pPr>
      <w:tabs>
        <w:tab w:val="left" w:pos="720"/>
        <w:tab w:val="right" w:leader="dot" w:pos="9639"/>
      </w:tabs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4"/>
      <w:szCs w:val="24"/>
      <w:lang w:eastAsia="ru-RU"/>
    </w:rPr>
  </w:style>
  <w:style w:type="character" w:styleId="af">
    <w:name w:val="Hyperlink"/>
    <w:uiPriority w:val="99"/>
    <w:rsid w:val="0012198B"/>
    <w:rPr>
      <w:color w:val="0000FF"/>
      <w:u w:val="single"/>
    </w:rPr>
  </w:style>
  <w:style w:type="paragraph" w:customStyle="1" w:styleId="a">
    <w:name w:val="Текст_маркер"/>
    <w:basedOn w:val="a1"/>
    <w:rsid w:val="003014E9"/>
    <w:pPr>
      <w:numPr>
        <w:numId w:val="3"/>
      </w:numPr>
      <w:jc w:val="both"/>
    </w:pPr>
    <w:rPr>
      <w:rFonts w:ascii="Times New Roman" w:eastAsia="MS Mincho" w:hAnsi="Times New Roman" w:cs="Times New Roman"/>
      <w:sz w:val="26"/>
      <w:szCs w:val="24"/>
    </w:rPr>
  </w:style>
  <w:style w:type="table" w:customStyle="1" w:styleId="TableNormal">
    <w:name w:val="Table Normal"/>
    <w:uiPriority w:val="2"/>
    <w:semiHidden/>
    <w:unhideWhenUsed/>
    <w:qFormat/>
    <w:rsid w:val="00F313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F313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0">
    <w:name w:val="List Paragraph"/>
    <w:basedOn w:val="a0"/>
    <w:uiPriority w:val="34"/>
    <w:qFormat/>
    <w:rsid w:val="00A63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9</Pages>
  <Words>2855</Words>
  <Characters>16274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2022-11-25T03:51:00Z</dcterms:created>
  <dcterms:modified xsi:type="dcterms:W3CDTF">2022-12-19T03:36:00Z</dcterms:modified>
</cp:coreProperties>
</file>